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4214" w14:textId="77777777" w:rsidR="002244B1" w:rsidRPr="00414366" w:rsidRDefault="00907B0D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</w:p>
    <w:p w14:paraId="3DB3DA60" w14:textId="77777777" w:rsidR="002244B1" w:rsidRPr="00414366" w:rsidRDefault="002244B1" w:rsidP="002244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СОВЕТА</w:t>
      </w:r>
      <w:r w:rsidR="00580C26"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ДЕПУТАТОВ</w:t>
      </w:r>
      <w:r w:rsidR="00907B0D" w:rsidRPr="0041436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907B0D" w:rsidRPr="0041436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СЕРЕДНЯКОВСКОГО СЕЛЬСКОГО ПОСЕЛЕНИЯ</w:t>
      </w:r>
    </w:p>
    <w:p w14:paraId="37CD57F0" w14:textId="77777777" w:rsidR="000712D4" w:rsidRDefault="000712D4" w:rsidP="0013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ПРОДЕЛАННОЙ РАБОТЕ </w:t>
      </w:r>
    </w:p>
    <w:p w14:paraId="5BB35B77" w14:textId="293C8FF6" w:rsidR="00133A08" w:rsidRDefault="00CC0FDD" w:rsidP="0013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b/>
          <w:color w:val="000000"/>
          <w:sz w:val="24"/>
          <w:szCs w:val="24"/>
        </w:rPr>
        <w:t>ЗА 2019</w:t>
      </w:r>
      <w:r w:rsidR="002244B1" w:rsidRPr="004143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14:paraId="136B96CE" w14:textId="77777777" w:rsidR="00FC1889" w:rsidRPr="00414366" w:rsidRDefault="00FC1889" w:rsidP="00133A0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AC8D6CD" w14:textId="77777777" w:rsidR="00907B0D" w:rsidRPr="00414366" w:rsidRDefault="0041436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Уважаемые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жители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55E51F88" w14:textId="07542FCF" w:rsidR="0002377D" w:rsidRPr="00414366" w:rsidRDefault="00842578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в действующем составе был сформирован на муниципальных выборах</w:t>
      </w:r>
      <w:r w:rsidR="004F28E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сентябре 2016 года </w:t>
      </w:r>
      <w:r w:rsidR="009659D4" w:rsidRPr="00414366">
        <w:rPr>
          <w:rFonts w:ascii="Times New Roman" w:hAnsi="Times New Roman" w:cs="Times New Roman"/>
          <w:color w:val="000000"/>
          <w:sz w:val="24"/>
          <w:szCs w:val="24"/>
        </w:rPr>
        <w:t>в количественном составе 10 человек,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действующий состав депутатов</w:t>
      </w:r>
      <w:r w:rsidR="00FC1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1D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659D4" w:rsidRPr="004143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14:paraId="51F792ED" w14:textId="77777777" w:rsidR="00762A71" w:rsidRPr="00414366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Совета депутатов </w:t>
      </w:r>
      <w:proofErr w:type="spellStart"/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4143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проходит в тесном и конструктивном сотрудничестве с администрацией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Совет депутатов сельского поселения в своей работе руководствовался нормами федерального и регионального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аконодательства, Уставом сельского пос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Регламентом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уделяя при этом особое внимание совершенствованию нормативно-правовой базы сельского поселения</w:t>
      </w:r>
      <w:r w:rsidR="00762A71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1BB265" w14:textId="060C14B3" w:rsidR="00FC1889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 соответстви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и с Уставом сельского поселения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деятельность Совета депутатов была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Работа по основным направлениям деятельности Совета депутатов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ос</w:t>
      </w:r>
      <w:r w:rsidR="000712D4">
        <w:rPr>
          <w:rFonts w:ascii="Times New Roman" w:hAnsi="Times New Roman" w:cs="Times New Roman"/>
          <w:color w:val="000000"/>
          <w:sz w:val="24"/>
          <w:szCs w:val="24"/>
        </w:rPr>
        <w:t>уществлялась в различных формах: заседания Совета депутатов,</w:t>
      </w:r>
      <w:r w:rsidR="000712D4" w:rsidRPr="000712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12D4">
        <w:rPr>
          <w:rFonts w:ascii="Times New Roman" w:hAnsi="Times New Roman" w:cs="Times New Roman"/>
          <w:color w:val="000000"/>
          <w:sz w:val="24"/>
          <w:szCs w:val="24"/>
        </w:rPr>
        <w:t>заседания</w:t>
      </w:r>
      <w:r w:rsidR="000712D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постоянных депутатских </w:t>
      </w:r>
      <w:proofErr w:type="gramStart"/>
      <w:r w:rsidR="000712D4" w:rsidRPr="00414366">
        <w:rPr>
          <w:rFonts w:ascii="Times New Roman" w:hAnsi="Times New Roman" w:cs="Times New Roman"/>
          <w:color w:val="000000"/>
          <w:sz w:val="24"/>
          <w:szCs w:val="24"/>
        </w:rPr>
        <w:t>комиссий( комиссия</w:t>
      </w:r>
      <w:proofErr w:type="gramEnd"/>
      <w:r w:rsidR="000712D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бюджету и налоговой политике</w:t>
      </w:r>
      <w:r w:rsidR="000712D4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)</w:t>
      </w:r>
      <w:r w:rsidR="000712D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712D4">
        <w:rPr>
          <w:rFonts w:ascii="Times New Roman" w:hAnsi="Times New Roman" w:cs="Times New Roman"/>
          <w:color w:val="000000"/>
          <w:sz w:val="24"/>
          <w:szCs w:val="24"/>
        </w:rPr>
        <w:t>приём граждан по личным вопросам, проведение публичных слушаний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видами деятельности 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депутатов являлись:</w:t>
      </w:r>
    </w:p>
    <w:p w14:paraId="21CC64DE" w14:textId="39106EFB" w:rsidR="0002377D" w:rsidRPr="00414366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разработка проектов решений Совета депутатов;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946592A" w14:textId="77777777" w:rsidR="0002377D" w:rsidRPr="00414366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анализ проектов нормативно-правовых актов, выносимых на рассмотрение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AD762CB" w14:textId="77777777" w:rsidR="0002377D" w:rsidRPr="00414366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подготовка замечаний, предложений по рассматриваемым проектам;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работа с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содействие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в решении вопросов местного значения;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принятие планов и программ развития муниципального образования, утверждение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отчетов об их исполнении;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3F5EAFA" w14:textId="77777777" w:rsidR="00907B0D" w:rsidRPr="00414366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принятых решений Совета депутатов.</w:t>
      </w:r>
    </w:p>
    <w:p w14:paraId="5C443B81" w14:textId="795D658A" w:rsidR="00DC4F7D" w:rsidRPr="00414366" w:rsidRDefault="00907B0D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Совета депутатов </w:t>
      </w:r>
      <w:proofErr w:type="spellStart"/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провели </w:t>
      </w:r>
      <w:r w:rsidR="0032617B" w:rsidRPr="00414366">
        <w:rPr>
          <w:rFonts w:ascii="Times New Roman" w:hAnsi="Times New Roman" w:cs="Times New Roman"/>
          <w:color w:val="000000"/>
          <w:sz w:val="24"/>
          <w:szCs w:val="24"/>
        </w:rPr>
        <w:t>определенную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разработке, рассмотрению и принятию нормативно-правовых актов необходимых для осуществления реализации вопросов местного значения.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Советом депутатов </w:t>
      </w:r>
      <w:proofErr w:type="spellStart"/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Середн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ковского</w:t>
      </w:r>
      <w:proofErr w:type="spellEnd"/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CC0FDD" w:rsidRPr="00414366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году было проведено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заседаний,</w:t>
      </w:r>
      <w:r w:rsidR="006F11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проводились регулярно, явочная численность депутатов составляет 90-100%.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>Рассмотрено 44 вопроса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, из них нормативного характера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4751E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18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в том числе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внесении изменений в уже действующие правовые акты, утвержденные Советом депутатов </w:t>
      </w:r>
      <w:proofErr w:type="spellStart"/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>ередняковского</w:t>
      </w:r>
      <w:proofErr w:type="spellEnd"/>
      <w:r w:rsidR="0084257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поселения .</w:t>
      </w:r>
      <w:proofErr w:type="gramEnd"/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0ABB707" w14:textId="77777777" w:rsidR="00F13331" w:rsidRPr="00414366" w:rsidRDefault="006F1165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Подготовлено и проведено </w:t>
      </w:r>
      <w:r w:rsidR="00A4751E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публичных слушаний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699685A" w14:textId="77777777" w:rsidR="00F13331" w:rsidRPr="00414366" w:rsidRDefault="00A4751E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проекте бюджета на   2020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16451240" w14:textId="77777777" w:rsidR="00F13331" w:rsidRPr="00414366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 внесении измен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ен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ий в правила благоустройства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72D9D4A6" w14:textId="40060988" w:rsidR="00F13331" w:rsidRPr="00414366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о </w:t>
      </w:r>
      <w:r w:rsidR="00FC18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</w:t>
      </w:r>
      <w:r w:rsidR="00112522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става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29BFD560" w14:textId="77777777" w:rsidR="00F13331" w:rsidRPr="00414366" w:rsidRDefault="00F13331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об исполнении бюджета за 201</w:t>
      </w:r>
      <w:r w:rsidR="00A4751E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02377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697B19" w14:textId="1011EC5A" w:rsidR="008458EA" w:rsidRPr="00414366" w:rsidRDefault="00907B0D" w:rsidP="00A47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Депутаты продолжили работу по реформированию местного самоуправления, дальнейшему приведению нормативно-правовой базы в соответствии с областным и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законодательством, а также по вопросам </w:t>
      </w:r>
      <w:r w:rsidR="00835898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перспективного </w:t>
      </w:r>
      <w:proofErr w:type="gramStart"/>
      <w:r w:rsidR="00835898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proofErr w:type="gramEnd"/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частности</w:t>
      </w:r>
      <w:r w:rsidR="00FC18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 резервировании </w:t>
      </w:r>
      <w:r w:rsidR="00A4751E" w:rsidRPr="0041436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земельных участков для развития социальной инфраструктуры и жилищной застройки. Утверждён прогнозный план привати</w:t>
      </w:r>
      <w:r w:rsidR="008458EA" w:rsidRPr="00414366">
        <w:rPr>
          <w:rFonts w:ascii="Times New Roman" w:hAnsi="Times New Roman" w:cs="Times New Roman"/>
          <w:color w:val="000000"/>
          <w:sz w:val="24"/>
          <w:szCs w:val="24"/>
        </w:rPr>
        <w:t>зации муниципального имущества, рассмотрен вопрос о выделении денежных средств</w:t>
      </w:r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 проектные работы по ремонту </w:t>
      </w:r>
      <w:proofErr w:type="spellStart"/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>внутрипоселенческих</w:t>
      </w:r>
      <w:proofErr w:type="spellEnd"/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дорог</w:t>
      </w:r>
      <w:r w:rsidR="00835898">
        <w:rPr>
          <w:rFonts w:ascii="Times New Roman" w:hAnsi="Times New Roman" w:cs="Times New Roman"/>
          <w:color w:val="000000"/>
          <w:sz w:val="24"/>
          <w:szCs w:val="24"/>
        </w:rPr>
        <w:t xml:space="preserve">, участии в Программе по благоустройству дворовых территорий, </w:t>
      </w:r>
      <w:r w:rsidR="00DE544F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капитальном ремонте ДК и ремонте зуболечебного кабинета </w:t>
      </w:r>
      <w:proofErr w:type="spellStart"/>
      <w:r w:rsidR="00DE544F">
        <w:rPr>
          <w:rFonts w:ascii="Times New Roman" w:hAnsi="Times New Roman" w:cs="Times New Roman"/>
          <w:color w:val="000000"/>
          <w:sz w:val="24"/>
          <w:szCs w:val="24"/>
        </w:rPr>
        <w:t>ФАПа</w:t>
      </w:r>
      <w:proofErr w:type="spellEnd"/>
      <w:r w:rsidR="00DE5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A442E7" w14:textId="77777777" w:rsidR="0002377D" w:rsidRPr="00414366" w:rsidRDefault="00907B0D" w:rsidP="00A475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Советом депутатов</w:t>
      </w:r>
      <w:r w:rsidR="00DD05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внесены изменения и дополнения в различные Положения в связи с изменениями в законодательств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D05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4A76312" w14:textId="77777777" w:rsidR="00833FE2" w:rsidRPr="00414366" w:rsidRDefault="00DD05BA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44F">
        <w:rPr>
          <w:rFonts w:ascii="Times New Roman" w:hAnsi="Times New Roman" w:cs="Times New Roman"/>
          <w:color w:val="000000"/>
          <w:sz w:val="24"/>
          <w:szCs w:val="24"/>
        </w:rPr>
        <w:t>«Положение</w:t>
      </w:r>
      <w:r w:rsidR="0011252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б оплате труда главы </w:t>
      </w:r>
      <w:proofErr w:type="spellStart"/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E544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5005"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08A7F" w14:textId="77777777" w:rsidR="00DD05BA" w:rsidRPr="00414366" w:rsidRDefault="00FD5005" w:rsidP="00E44D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DE544F">
        <w:rPr>
          <w:rFonts w:ascii="Times New Roman" w:hAnsi="Times New Roman" w:cs="Times New Roman"/>
          <w:color w:val="000000"/>
          <w:sz w:val="24"/>
          <w:szCs w:val="24"/>
        </w:rPr>
        <w:t>« Положение</w:t>
      </w:r>
      <w:proofErr w:type="gram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об опла</w:t>
      </w:r>
      <w:r w:rsidR="00DE544F">
        <w:rPr>
          <w:rFonts w:ascii="Times New Roman" w:hAnsi="Times New Roman" w:cs="Times New Roman"/>
          <w:color w:val="000000"/>
          <w:sz w:val="24"/>
          <w:szCs w:val="24"/>
        </w:rPr>
        <w:t>те труда муниципальных служащи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1252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9D6A72" w14:textId="1AA4FF6E" w:rsidR="00FC1889" w:rsidRDefault="007706D6" w:rsidP="00DE54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Внесены изменения в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Правила по благоустройству территории сельского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DE5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Устав </w:t>
      </w:r>
      <w:proofErr w:type="spell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14:paraId="281E05A0" w14:textId="2666D877" w:rsidR="00AE29CB" w:rsidRPr="00414366" w:rsidRDefault="00907B0D" w:rsidP="00DE54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 Прог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>ноз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социально-экономического развития сельского поселения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 2020 –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оды;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377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CA9CA6" w14:textId="46E7E46B" w:rsidR="007706D6" w:rsidRPr="00414366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внесены изменения об установлении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налога и 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налога на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имущество физических лиц,</w:t>
      </w:r>
    </w:p>
    <w:p w14:paraId="51E857C2" w14:textId="77777777" w:rsidR="007706D6" w:rsidRPr="00414366" w:rsidRDefault="007706D6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об исполнении бюджета сельского поселения 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>за 201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33FE2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принятии бю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джета сельского поселения на 2020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год, </w:t>
      </w:r>
    </w:p>
    <w:p w14:paraId="597B83F1" w14:textId="3BC8BC92" w:rsidR="007706D6" w:rsidRPr="00414366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Внесены изменения 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и отменены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ранее принятые 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акты и другие решения, в связи с изменениями в Законодательстве. </w:t>
      </w:r>
    </w:p>
    <w:p w14:paraId="3AFD0209" w14:textId="77777777" w:rsidR="00FC1889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Значительную роль в работе Совета депутатов занимала деятельность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  <w:t>постоянных депутатских комиссий. Благодаря их работе обеспечивалось тщательная и продуманная подготовка проектов нормативных правовых актов, их детальное обсуждение, и как следствие, принятие Советом депутатов взвешенных решений.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отметить, что создание нормативно- правовой базы, ориентированной на реализацию положений Федерального Закона от 06.10.2003г. №131-ФЗ «Об общих принципах организации </w:t>
      </w:r>
      <w:proofErr w:type="gramStart"/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местного  самоуправления</w:t>
      </w:r>
      <w:proofErr w:type="gramEnd"/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13331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706D6" w:rsidRPr="00414366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Федерации», э</w:t>
      </w:r>
      <w:r w:rsidR="00F13331" w:rsidRPr="00414366">
        <w:rPr>
          <w:rFonts w:ascii="Times New Roman" w:hAnsi="Times New Roman" w:cs="Times New Roman"/>
          <w:color w:val="000000"/>
          <w:sz w:val="24"/>
          <w:szCs w:val="24"/>
        </w:rPr>
        <w:t>то серьезная, кропотливая и очень ответственная работа, требующая глубокого понимания сути разрабатываемого документа, его юридических основ и последствий.</w:t>
      </w:r>
    </w:p>
    <w:p w14:paraId="7281A5EA" w14:textId="7BC6DF57" w:rsidR="000E1295" w:rsidRPr="00414366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Совета депутатов </w:t>
      </w:r>
      <w:proofErr w:type="spellStart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</w:t>
      </w:r>
      <w:r w:rsidR="005D286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366">
        <w:rPr>
          <w:rFonts w:ascii="Times New Roman" w:hAnsi="Times New Roman" w:cs="Times New Roman"/>
          <w:sz w:val="24"/>
          <w:szCs w:val="24"/>
        </w:rPr>
        <w:t>постоянно</w:t>
      </w:r>
      <w:r w:rsidR="0060754E" w:rsidRPr="00414366">
        <w:rPr>
          <w:rFonts w:ascii="Times New Roman" w:hAnsi="Times New Roman" w:cs="Times New Roman"/>
          <w:sz w:val="24"/>
          <w:szCs w:val="24"/>
        </w:rPr>
        <w:t xml:space="preserve"> д</w:t>
      </w:r>
      <w:r w:rsidRPr="00414366">
        <w:rPr>
          <w:rFonts w:ascii="Times New Roman" w:hAnsi="Times New Roman" w:cs="Times New Roman"/>
          <w:sz w:val="24"/>
          <w:szCs w:val="24"/>
        </w:rPr>
        <w:t>ействующ</w:t>
      </w:r>
      <w:r w:rsidR="005D2868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депутатск</w:t>
      </w:r>
      <w:r w:rsidR="005D2868">
        <w:rPr>
          <w:rFonts w:ascii="Times New Roman" w:hAnsi="Times New Roman" w:cs="Times New Roman"/>
          <w:sz w:val="24"/>
          <w:szCs w:val="24"/>
        </w:rPr>
        <w:t>ая</w:t>
      </w:r>
      <w:r w:rsidRPr="00414366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D2868">
        <w:rPr>
          <w:rFonts w:ascii="Times New Roman" w:hAnsi="Times New Roman" w:cs="Times New Roman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2C6FB64" w14:textId="77777777" w:rsidR="000E1295" w:rsidRPr="00414366" w:rsidRDefault="00907B0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депутатская комиссия </w:t>
      </w:r>
      <w:proofErr w:type="gram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по  бюджет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налоговой политике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80C26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AE2962" w:rsidRPr="00414366">
        <w:rPr>
          <w:rFonts w:ascii="Times New Roman" w:hAnsi="Times New Roman" w:cs="Times New Roman"/>
          <w:color w:val="000000"/>
          <w:sz w:val="24"/>
          <w:szCs w:val="24"/>
        </w:rPr>
        <w:t>ем является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Лебедева Г.А.</w:t>
      </w:r>
    </w:p>
    <w:p w14:paraId="56A70F0E" w14:textId="17730B9D" w:rsidR="00DD05BA" w:rsidRPr="00414366" w:rsidRDefault="00907B0D" w:rsidP="005D28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Совет депутатов сельского поселения стремится к формированию устойчивого интереса жителей поселения к принимаемым Советом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решениям. Деятельность Совета депутатов регулярно освеща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ется в 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газете «</w:t>
      </w:r>
      <w:proofErr w:type="spellStart"/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Середняковский</w:t>
      </w:r>
      <w:proofErr w:type="spellEnd"/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и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F9834C" w14:textId="77777777" w:rsidR="00DE5D67" w:rsidRPr="00414366" w:rsidRDefault="00DE5D67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Для плодотворной и конструктивной работы депутаты </w:t>
      </w:r>
      <w:proofErr w:type="spell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с/п 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ведут приём жителей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поселения в соответствии с установленным графиком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2ED413" w14:textId="478DE2A4" w:rsidR="000B4E34" w:rsidRPr="00414366" w:rsidRDefault="000B4E34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роме основного направления, 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законотворческой работы, депута</w:t>
      </w:r>
      <w:r w:rsidR="009226F1" w:rsidRPr="0041436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ми поселения ин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>ции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рованы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и проведены </w:t>
      </w:r>
      <w:r w:rsidR="009D5525" w:rsidRPr="00414366">
        <w:rPr>
          <w:rFonts w:ascii="Times New Roman" w:hAnsi="Times New Roman" w:cs="Times New Roman"/>
          <w:color w:val="000000"/>
          <w:sz w:val="24"/>
          <w:szCs w:val="24"/>
        </w:rPr>
        <w:t>следующие мероприятия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8AB218" w14:textId="77777777" w:rsidR="005D185D" w:rsidRPr="00414366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 субботник на территории берега Волги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и вдоль улицы Центральной.</w:t>
      </w:r>
    </w:p>
    <w:p w14:paraId="42DF30B7" w14:textId="77777777" w:rsidR="005D185D" w:rsidRPr="00414366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Проведены субботники у памятников УВОВ и труж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E5D67" w:rsidRPr="00414366">
        <w:rPr>
          <w:rFonts w:ascii="Times New Roman" w:hAnsi="Times New Roman" w:cs="Times New Roman"/>
          <w:color w:val="000000"/>
          <w:sz w:val="24"/>
          <w:szCs w:val="24"/>
        </w:rPr>
        <w:t>ников тыла, обрезка кустов и деревьев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, посадка цветов.</w:t>
      </w:r>
    </w:p>
    <w:p w14:paraId="075CA8D6" w14:textId="77777777" w:rsidR="00782EB8" w:rsidRPr="00414366" w:rsidRDefault="005D185D" w:rsidP="000237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Осуществлялся контроль при проведении работ по грейд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>рованию дорог.</w:t>
      </w:r>
    </w:p>
    <w:p w14:paraId="08C5D0BE" w14:textId="77777777" w:rsidR="00B755DB" w:rsidRPr="00414366" w:rsidRDefault="00782EB8" w:rsidP="00B755DB">
      <w:pPr>
        <w:jc w:val="both"/>
        <w:rPr>
          <w:rFonts w:ascii="Times New Roman" w:hAnsi="Times New Roman" w:cs="Times New Roman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Организовывали выезд жителей в Костромской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 район на различные мероприятия, </w:t>
      </w:r>
      <w:r w:rsidR="00DF5D7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организованные  Костромским муниципальным  районом, </w:t>
      </w:r>
      <w:r w:rsidR="00144EDD" w:rsidRPr="00414366">
        <w:rPr>
          <w:rFonts w:ascii="Times New Roman" w:hAnsi="Times New Roman" w:cs="Times New Roman"/>
          <w:color w:val="000000"/>
          <w:sz w:val="24"/>
          <w:szCs w:val="24"/>
        </w:rPr>
        <w:t>организовывали поездку на п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убличные слушани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 правилам землепользования, </w:t>
      </w:r>
      <w:r w:rsidR="00144ED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выставляли участников  на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EDD" w:rsidRPr="00414366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«Лыжня </w:t>
      </w:r>
      <w:r w:rsidR="00F37FB9" w:rsidRPr="00414366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37FB9" w:rsidRPr="00414366">
        <w:rPr>
          <w:rFonts w:ascii="Times New Roman" w:hAnsi="Times New Roman" w:cs="Times New Roman"/>
          <w:color w:val="000000"/>
          <w:sz w:val="24"/>
          <w:szCs w:val="24"/>
        </w:rPr>
        <w:t>сии</w:t>
      </w:r>
      <w:r w:rsidR="00B755DB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» заняли 2 место в районе,. </w:t>
      </w:r>
      <w:r w:rsidR="00144ED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команда поселения выступала на 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шахм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тно- шашечном турнире и пулевой стрельбе, заняли </w:t>
      </w:r>
      <w:r w:rsidR="00F37FB9" w:rsidRPr="00414366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>2 мест</w:t>
      </w:r>
      <w:r w:rsidR="00F37FB9" w:rsidRPr="0041436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3E2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в районе </w:t>
      </w:r>
      <w:r w:rsidR="00144EDD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55DB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ED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55DB" w:rsidRPr="00414366">
        <w:rPr>
          <w:rFonts w:ascii="Times New Roman" w:hAnsi="Times New Roman" w:cs="Times New Roman"/>
          <w:sz w:val="24"/>
          <w:szCs w:val="24"/>
        </w:rPr>
        <w:t xml:space="preserve">В течение года, в </w:t>
      </w:r>
      <w:proofErr w:type="spellStart"/>
      <w:r w:rsidR="00B755DB" w:rsidRPr="00414366">
        <w:rPr>
          <w:rFonts w:ascii="Times New Roman" w:hAnsi="Times New Roman" w:cs="Times New Roman"/>
          <w:sz w:val="24"/>
          <w:szCs w:val="24"/>
        </w:rPr>
        <w:t>Середняковском</w:t>
      </w:r>
      <w:proofErr w:type="spellEnd"/>
      <w:r w:rsidR="00B755DB" w:rsidRPr="00414366">
        <w:rPr>
          <w:rFonts w:ascii="Times New Roman" w:hAnsi="Times New Roman" w:cs="Times New Roman"/>
          <w:sz w:val="24"/>
          <w:szCs w:val="24"/>
        </w:rPr>
        <w:t xml:space="preserve"> ДК, при активном участии депутатов,  для населения проведено 110 культурно-массовых мероприятий: новогодние  ёлки с постановкой сказок, конкурс </w:t>
      </w:r>
      <w:r w:rsidR="00B755DB" w:rsidRPr="00414366">
        <w:rPr>
          <w:rFonts w:ascii="Times New Roman" w:hAnsi="Times New Roman" w:cs="Times New Roman"/>
          <w:sz w:val="24"/>
          <w:szCs w:val="24"/>
        </w:rPr>
        <w:lastRenderedPageBreak/>
        <w:t xml:space="preserve">Новогодней игрушки, Масленичное гуляние, концерты, посвящённые Дню защитника Отечества, 8 марта, концерт бардовской песни, День Победы, День России, к Дню пожилого человека, к Дню инвалидов, ДШИ, Дню матери и др., праздники: День деревни, Хэллоуин, акции «Чистый берег», «Засветись», «Георгиевская  ленточка». Организовано выступление </w:t>
      </w:r>
      <w:proofErr w:type="spellStart"/>
      <w:r w:rsidR="00B755DB" w:rsidRPr="00414366">
        <w:rPr>
          <w:rFonts w:ascii="Times New Roman" w:hAnsi="Times New Roman" w:cs="Times New Roman"/>
          <w:sz w:val="24"/>
          <w:szCs w:val="24"/>
        </w:rPr>
        <w:t>фольклёрного</w:t>
      </w:r>
      <w:proofErr w:type="spellEnd"/>
      <w:r w:rsidR="00B755DB" w:rsidRPr="00414366">
        <w:rPr>
          <w:rFonts w:ascii="Times New Roman" w:hAnsi="Times New Roman" w:cs="Times New Roman"/>
          <w:sz w:val="24"/>
          <w:szCs w:val="24"/>
        </w:rPr>
        <w:t xml:space="preserve"> ансамбля «Венец», театральной студии Костромского училища культуры. </w:t>
      </w:r>
      <w:proofErr w:type="gramStart"/>
      <w:r w:rsidR="00B755DB" w:rsidRPr="00414366">
        <w:rPr>
          <w:rFonts w:ascii="Times New Roman" w:hAnsi="Times New Roman" w:cs="Times New Roman"/>
          <w:sz w:val="24"/>
          <w:szCs w:val="24"/>
        </w:rPr>
        <w:t>Оформлялись  выставки</w:t>
      </w:r>
      <w:proofErr w:type="gramEnd"/>
      <w:r w:rsidR="00B755DB" w:rsidRPr="00414366">
        <w:rPr>
          <w:rFonts w:ascii="Times New Roman" w:hAnsi="Times New Roman" w:cs="Times New Roman"/>
          <w:sz w:val="24"/>
          <w:szCs w:val="24"/>
        </w:rPr>
        <w:t xml:space="preserve">: «Активисты ветеранского движения», «Бессмертный полк», Лето-2019, работы местных умельцев и рукодельниц, рисунков учащихся ДШИ. В течение года проводились дискотеки для школьников и молодёжи, интеллектуальные игры, литературные гостиные, чаепития «От всей души!», мастер-классы по рукоделию, презентации к историческим датам: День народного единства, День Героя, Герои земли Костромской, Помним – гордимся, показы художественных и документальных фильмов и мультфильмов, акции «Ночь кино», «Ночь искусств», встречи у костра «Давайте познакомимся», теннисные турниры, </w:t>
      </w:r>
      <w:r w:rsidR="005F4A03">
        <w:rPr>
          <w:rFonts w:ascii="Times New Roman" w:hAnsi="Times New Roman" w:cs="Times New Roman"/>
          <w:sz w:val="24"/>
          <w:szCs w:val="24"/>
        </w:rPr>
        <w:t xml:space="preserve">межрегиональные </w:t>
      </w:r>
      <w:r w:rsidR="00B755DB" w:rsidRPr="00414366">
        <w:rPr>
          <w:rFonts w:ascii="Times New Roman" w:hAnsi="Times New Roman" w:cs="Times New Roman"/>
          <w:sz w:val="24"/>
          <w:szCs w:val="24"/>
        </w:rPr>
        <w:t xml:space="preserve">соревнования  по гиревому спорту.   В ДК для населения проводятся публичные слушания, отчёты, встречи с главой поселения, депутатами разных уровней и представителями различных муниципальных и региональных служб. Депутаты принимали активное участие как в проведении поселенческих мероприятий: праздники, концерты, выставки, гуляния, конкурсы, так и в мероприятиях районного масштаба: </w:t>
      </w:r>
    </w:p>
    <w:p w14:paraId="27E5C8F0" w14:textId="77777777" w:rsidR="00B755DB" w:rsidRPr="00414366" w:rsidRDefault="00B755DB" w:rsidP="00B755D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4366">
        <w:rPr>
          <w:rFonts w:ascii="Times New Roman" w:hAnsi="Times New Roman" w:cs="Times New Roman"/>
          <w:sz w:val="24"/>
          <w:szCs w:val="24"/>
        </w:rPr>
        <w:t>Конкурс «Весна театральная» - дипломы лауреата 2 и 3 степени в номинации «Художественное чтение»</w:t>
      </w:r>
    </w:p>
    <w:p w14:paraId="355A76B4" w14:textId="77777777" w:rsidR="00B755DB" w:rsidRPr="00414366" w:rsidRDefault="00B755DB" w:rsidP="00B755D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4366">
        <w:rPr>
          <w:rFonts w:ascii="Times New Roman" w:hAnsi="Times New Roman" w:cs="Times New Roman"/>
          <w:sz w:val="24"/>
          <w:szCs w:val="24"/>
        </w:rPr>
        <w:t>Праздник «Клюквенный сок» - дипломы 3 степени в номинациях «Клюквенный башмачок» и «Клюквенная краса»</w:t>
      </w:r>
    </w:p>
    <w:p w14:paraId="6A88B739" w14:textId="77777777" w:rsidR="00B755DB" w:rsidRPr="00414366" w:rsidRDefault="00B755DB" w:rsidP="00B755DB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4366">
        <w:rPr>
          <w:rFonts w:ascii="Times New Roman" w:hAnsi="Times New Roman" w:cs="Times New Roman"/>
          <w:sz w:val="24"/>
          <w:szCs w:val="24"/>
        </w:rPr>
        <w:t xml:space="preserve">Успешно </w:t>
      </w:r>
      <w:proofErr w:type="gramStart"/>
      <w:r w:rsidRPr="00414366">
        <w:rPr>
          <w:rFonts w:ascii="Times New Roman" w:hAnsi="Times New Roman" w:cs="Times New Roman"/>
          <w:sz w:val="24"/>
          <w:szCs w:val="24"/>
        </w:rPr>
        <w:t>провели  летнюю</w:t>
      </w:r>
      <w:proofErr w:type="gramEnd"/>
      <w:r w:rsidRPr="00414366">
        <w:rPr>
          <w:rFonts w:ascii="Times New Roman" w:hAnsi="Times New Roman" w:cs="Times New Roman"/>
          <w:sz w:val="24"/>
          <w:szCs w:val="24"/>
        </w:rPr>
        <w:t xml:space="preserve"> оздоровительную кампанию – благодарственное письмо Директора департамента культуры Костромской области</w:t>
      </w:r>
    </w:p>
    <w:p w14:paraId="19E9EBC3" w14:textId="77777777" w:rsidR="00D92C1F" w:rsidRDefault="00B755DB" w:rsidP="0044389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1F">
        <w:rPr>
          <w:rFonts w:ascii="Times New Roman" w:hAnsi="Times New Roman" w:cs="Times New Roman"/>
          <w:sz w:val="24"/>
          <w:szCs w:val="24"/>
        </w:rPr>
        <w:t>Участвовали в проведении торжественного мероприятия областного конкурса «Кострома лыжная - 2019», благодарственное письмо Секретаря Костромского регионального отделения партии «Единая Россия»</w:t>
      </w:r>
    </w:p>
    <w:p w14:paraId="3E065A74" w14:textId="77777777" w:rsidR="00180DBA" w:rsidRPr="00D92C1F" w:rsidRDefault="00180DBA" w:rsidP="0044389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1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D92C1F">
        <w:rPr>
          <w:rFonts w:ascii="Times New Roman" w:hAnsi="Times New Roman" w:cs="Times New Roman"/>
          <w:sz w:val="24"/>
          <w:szCs w:val="24"/>
        </w:rPr>
        <w:t>Середняковского</w:t>
      </w:r>
      <w:proofErr w:type="spellEnd"/>
      <w:r w:rsidRPr="00D92C1F">
        <w:rPr>
          <w:rFonts w:ascii="Times New Roman" w:hAnsi="Times New Roman" w:cs="Times New Roman"/>
          <w:sz w:val="24"/>
          <w:szCs w:val="24"/>
        </w:rPr>
        <w:t xml:space="preserve"> с/п работает в тесном контакте с действующими на территории </w:t>
      </w:r>
      <w:r w:rsidR="00B755DB" w:rsidRPr="00D92C1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92C1F">
        <w:rPr>
          <w:rFonts w:ascii="Times New Roman" w:hAnsi="Times New Roman" w:cs="Times New Roman"/>
          <w:sz w:val="24"/>
          <w:szCs w:val="24"/>
        </w:rPr>
        <w:t xml:space="preserve"> общественными организациями: Совет ветеранов, Женский Совет, Совет инвалидов и общественный Совет при главе поселения. </w:t>
      </w:r>
    </w:p>
    <w:p w14:paraId="14C8D9FA" w14:textId="77777777" w:rsidR="00E955C8" w:rsidRPr="00414366" w:rsidRDefault="00144EDD" w:rsidP="00180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Все депутаты выполняют свои обязанности не на постоянной основе, из них только 2 неработающих</w:t>
      </w:r>
      <w:r w:rsidR="00C40147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пенсионера.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Денежные средства, которые депутаты получают из бюджета поселения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расходуются на общественные нужды жителей различных слоев поселения (дети,</w:t>
      </w:r>
      <w:r w:rsidR="00F6033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ветераны, активисты)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социальные объекты (школа, </w:t>
      </w:r>
      <w:proofErr w:type="spellStart"/>
      <w:proofErr w:type="gramStart"/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дет.сад</w:t>
      </w:r>
      <w:proofErr w:type="spellEnd"/>
      <w:proofErr w:type="gramEnd"/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, ФАП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, ДК</w:t>
      </w:r>
      <w:r w:rsidR="00180DBA" w:rsidRPr="004143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 Большую</w:t>
      </w:r>
      <w:r w:rsidR="008371C9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часть  расходов  из средств депутатов составляет школа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>полученны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депута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="005F4A03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>финансируется</w:t>
      </w:r>
      <w:r w:rsidR="008071FC" w:rsidRPr="0041436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скоростной интернет в школе </w:t>
      </w:r>
      <w:r w:rsidR="008071F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нашего 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8071F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="00E955C8" w:rsidRPr="0041436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8071F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E955C8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>, выплачиваются премии учащимся хорошистам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8071FC" w:rsidRPr="00414366">
        <w:rPr>
          <w:rFonts w:ascii="Times New Roman" w:hAnsi="Times New Roman" w:cs="Times New Roman"/>
          <w:color w:val="000000"/>
          <w:sz w:val="24"/>
          <w:szCs w:val="24"/>
        </w:rPr>
        <w:t>000 руб</w:t>
      </w:r>
      <w:r w:rsidR="00E955C8" w:rsidRPr="004143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5AB4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461" w:rsidRPr="00414366">
        <w:rPr>
          <w:rFonts w:ascii="Times New Roman" w:hAnsi="Times New Roman" w:cs="Times New Roman"/>
          <w:color w:val="000000"/>
          <w:sz w:val="24"/>
          <w:szCs w:val="24"/>
        </w:rPr>
        <w:t>приобретены призы для награждения жителей, принявших участие в конкурсе</w:t>
      </w:r>
      <w:r w:rsidR="008071FC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Новогодней игрушки 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0461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подарки для </w:t>
      </w:r>
      <w:r w:rsidR="00130324" w:rsidRPr="004143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55C8" w:rsidRPr="00414366">
        <w:rPr>
          <w:rFonts w:ascii="Times New Roman" w:hAnsi="Times New Roman" w:cs="Times New Roman"/>
          <w:color w:val="000000"/>
          <w:sz w:val="24"/>
          <w:szCs w:val="24"/>
        </w:rPr>
        <w:t>оздравлени</w:t>
      </w:r>
      <w:r w:rsidR="00D40461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я участников </w:t>
      </w:r>
      <w:r w:rsidR="00E955C8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ВОВ с юбилейной датой, подарки </w:t>
      </w:r>
      <w:r w:rsidR="009347A6" w:rsidRPr="00414366">
        <w:rPr>
          <w:rFonts w:ascii="Times New Roman" w:hAnsi="Times New Roman" w:cs="Times New Roman"/>
          <w:color w:val="000000"/>
          <w:sz w:val="24"/>
          <w:szCs w:val="24"/>
        </w:rPr>
        <w:t>детям выпускникам детского сада.</w:t>
      </w:r>
    </w:p>
    <w:p w14:paraId="785F0A62" w14:textId="77777777" w:rsidR="00D92C1F" w:rsidRDefault="006F1165" w:rsidP="000237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05265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зак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лючении хочется отметить, что цель работы Совета депутатов </w:t>
      </w:r>
      <w:proofErr w:type="spellStart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Середняковсковского</w:t>
      </w:r>
      <w:proofErr w:type="spellEnd"/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2228A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комфортн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ых условий</w:t>
      </w:r>
      <w:r w:rsidR="00BF55E0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проживани</w:t>
      </w:r>
      <w:r w:rsidR="0002228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я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жителей нашего поселения, и от того, как мы слаженно будем работать на всех уровнях власти</w:t>
      </w:r>
      <w:r w:rsidR="00BF55E0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общественностью и жителями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, во многом будет зависеть успешное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выполнение поставленных перед </w:t>
      </w:r>
      <w:r w:rsidR="00150F76" w:rsidRPr="00414366">
        <w:rPr>
          <w:rFonts w:ascii="Times New Roman" w:hAnsi="Times New Roman" w:cs="Times New Roman"/>
          <w:color w:val="000000"/>
          <w:sz w:val="24"/>
          <w:szCs w:val="24"/>
        </w:rPr>
        <w:t>нами задач.</w:t>
      </w:r>
      <w:r w:rsidR="00907B0D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Призываю всех жителей принимать активное участие в общественной жизни поселения</w:t>
      </w:r>
      <w:r w:rsidR="00130324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оказывать поддер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ж</w:t>
      </w:r>
      <w:r w:rsidR="00E955C8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ку и содействие Совету депутатов и администрации поселения</w:t>
      </w:r>
      <w:r w:rsidR="00F6033A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130324"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BABFD7" w14:textId="77777777" w:rsidR="00FC1889" w:rsidRDefault="00FC1889" w:rsidP="00FC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FD721" w14:textId="77777777" w:rsidR="00FC1889" w:rsidRDefault="00FC1889" w:rsidP="00FC18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85680E" w14:textId="77777777" w:rsidR="00FC1889" w:rsidRDefault="00907B0D" w:rsidP="00FC188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Заместитель п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4143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C4F54A0" w14:textId="4E2DDEE1" w:rsidR="00907B0D" w:rsidRPr="00414366" w:rsidRDefault="006F1165" w:rsidP="00FC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4366">
        <w:rPr>
          <w:rFonts w:ascii="Times New Roman" w:hAnsi="Times New Roman" w:cs="Times New Roman"/>
          <w:color w:val="000000"/>
          <w:sz w:val="24"/>
          <w:szCs w:val="24"/>
        </w:rPr>
        <w:t>Середняковского</w:t>
      </w:r>
      <w:proofErr w:type="spellEnd"/>
      <w:r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0754E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FC188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07B0D" w:rsidRPr="004143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0E1295" w:rsidRPr="00414366">
        <w:rPr>
          <w:rFonts w:ascii="Times New Roman" w:hAnsi="Times New Roman" w:cs="Times New Roman"/>
          <w:color w:val="000000"/>
          <w:sz w:val="24"/>
          <w:szCs w:val="24"/>
        </w:rPr>
        <w:t>И.А. Максименко</w:t>
      </w:r>
    </w:p>
    <w:sectPr w:rsidR="00907B0D" w:rsidRPr="00414366" w:rsidSect="00FC1889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C480E" w14:textId="77777777" w:rsidR="00ED0A6C" w:rsidRDefault="00ED0A6C" w:rsidP="006F1165">
      <w:pPr>
        <w:spacing w:after="0" w:line="240" w:lineRule="auto"/>
      </w:pPr>
      <w:r>
        <w:separator/>
      </w:r>
    </w:p>
  </w:endnote>
  <w:endnote w:type="continuationSeparator" w:id="0">
    <w:p w14:paraId="2BD0D845" w14:textId="77777777" w:rsidR="00ED0A6C" w:rsidRDefault="00ED0A6C" w:rsidP="006F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2712188"/>
      <w:docPartObj>
        <w:docPartGallery w:val="Page Numbers (Bottom of Page)"/>
        <w:docPartUnique/>
      </w:docPartObj>
    </w:sdtPr>
    <w:sdtEndPr/>
    <w:sdtContent>
      <w:p w14:paraId="0A8B0E25" w14:textId="77777777" w:rsidR="00C40147" w:rsidRDefault="008B6AD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A68DA" w14:textId="77777777" w:rsidR="00C40147" w:rsidRDefault="00C401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B9BF2" w14:textId="77777777" w:rsidR="00ED0A6C" w:rsidRDefault="00ED0A6C" w:rsidP="006F1165">
      <w:pPr>
        <w:spacing w:after="0" w:line="240" w:lineRule="auto"/>
      </w:pPr>
      <w:r>
        <w:separator/>
      </w:r>
    </w:p>
  </w:footnote>
  <w:footnote w:type="continuationSeparator" w:id="0">
    <w:p w14:paraId="778A5E32" w14:textId="77777777" w:rsidR="00ED0A6C" w:rsidRDefault="00ED0A6C" w:rsidP="006F1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809C9"/>
    <w:multiLevelType w:val="hybridMultilevel"/>
    <w:tmpl w:val="5A469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B270BB"/>
    <w:multiLevelType w:val="hybridMultilevel"/>
    <w:tmpl w:val="0ADE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3ED8"/>
    <w:multiLevelType w:val="hybridMultilevel"/>
    <w:tmpl w:val="618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5D71"/>
    <w:multiLevelType w:val="hybridMultilevel"/>
    <w:tmpl w:val="DFD8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B0D"/>
    <w:rsid w:val="0002228A"/>
    <w:rsid w:val="0002377D"/>
    <w:rsid w:val="00050434"/>
    <w:rsid w:val="000712D4"/>
    <w:rsid w:val="000B4E34"/>
    <w:rsid w:val="000E1295"/>
    <w:rsid w:val="000F77BB"/>
    <w:rsid w:val="00112522"/>
    <w:rsid w:val="00130324"/>
    <w:rsid w:val="00133A08"/>
    <w:rsid w:val="00144EDD"/>
    <w:rsid w:val="00150F76"/>
    <w:rsid w:val="001551A8"/>
    <w:rsid w:val="00162EB5"/>
    <w:rsid w:val="00163EC6"/>
    <w:rsid w:val="00180DBA"/>
    <w:rsid w:val="001B4189"/>
    <w:rsid w:val="00200543"/>
    <w:rsid w:val="002244B1"/>
    <w:rsid w:val="00232845"/>
    <w:rsid w:val="002572F0"/>
    <w:rsid w:val="0032617B"/>
    <w:rsid w:val="00387387"/>
    <w:rsid w:val="003917B6"/>
    <w:rsid w:val="003A28D0"/>
    <w:rsid w:val="003E70E7"/>
    <w:rsid w:val="00414366"/>
    <w:rsid w:val="004703DC"/>
    <w:rsid w:val="004A7D1D"/>
    <w:rsid w:val="004F28E6"/>
    <w:rsid w:val="00516330"/>
    <w:rsid w:val="00580C26"/>
    <w:rsid w:val="005B61D5"/>
    <w:rsid w:val="005C05B1"/>
    <w:rsid w:val="005C4B4D"/>
    <w:rsid w:val="005D185D"/>
    <w:rsid w:val="005D2868"/>
    <w:rsid w:val="005E36EB"/>
    <w:rsid w:val="005F4A03"/>
    <w:rsid w:val="00603DDF"/>
    <w:rsid w:val="0060754E"/>
    <w:rsid w:val="006F1165"/>
    <w:rsid w:val="00730956"/>
    <w:rsid w:val="00762A71"/>
    <w:rsid w:val="007706D6"/>
    <w:rsid w:val="00782EB8"/>
    <w:rsid w:val="00791B1D"/>
    <w:rsid w:val="007E6665"/>
    <w:rsid w:val="00802098"/>
    <w:rsid w:val="008071FC"/>
    <w:rsid w:val="00815AB4"/>
    <w:rsid w:val="00833FE2"/>
    <w:rsid w:val="00835898"/>
    <w:rsid w:val="008371C9"/>
    <w:rsid w:val="00842578"/>
    <w:rsid w:val="008458EA"/>
    <w:rsid w:val="008B6AD8"/>
    <w:rsid w:val="008E37AA"/>
    <w:rsid w:val="00903E25"/>
    <w:rsid w:val="00907B0D"/>
    <w:rsid w:val="009103DE"/>
    <w:rsid w:val="009226F1"/>
    <w:rsid w:val="009347A6"/>
    <w:rsid w:val="009659D4"/>
    <w:rsid w:val="009D5525"/>
    <w:rsid w:val="009E5720"/>
    <w:rsid w:val="009F2FE9"/>
    <w:rsid w:val="00A05265"/>
    <w:rsid w:val="00A4751E"/>
    <w:rsid w:val="00A977D4"/>
    <w:rsid w:val="00AD5DBB"/>
    <w:rsid w:val="00AE2962"/>
    <w:rsid w:val="00AE29CB"/>
    <w:rsid w:val="00B467A6"/>
    <w:rsid w:val="00B755DB"/>
    <w:rsid w:val="00B83C5B"/>
    <w:rsid w:val="00BF2BE0"/>
    <w:rsid w:val="00BF55E0"/>
    <w:rsid w:val="00C40147"/>
    <w:rsid w:val="00C901BF"/>
    <w:rsid w:val="00CC0FDD"/>
    <w:rsid w:val="00D40461"/>
    <w:rsid w:val="00D92C1F"/>
    <w:rsid w:val="00DC4F7D"/>
    <w:rsid w:val="00DD05BA"/>
    <w:rsid w:val="00DE544F"/>
    <w:rsid w:val="00DE5D67"/>
    <w:rsid w:val="00DF5D7C"/>
    <w:rsid w:val="00E44D58"/>
    <w:rsid w:val="00E6239C"/>
    <w:rsid w:val="00E955C8"/>
    <w:rsid w:val="00EA0E96"/>
    <w:rsid w:val="00ED0A6C"/>
    <w:rsid w:val="00F0583F"/>
    <w:rsid w:val="00F13331"/>
    <w:rsid w:val="00F37FB9"/>
    <w:rsid w:val="00F6033A"/>
    <w:rsid w:val="00F77197"/>
    <w:rsid w:val="00FC1889"/>
    <w:rsid w:val="00FD5005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F7B5"/>
  <w15:docId w15:val="{6054604F-DABE-4BC9-B79E-507D7B65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C8"/>
  </w:style>
  <w:style w:type="paragraph" w:styleId="1">
    <w:name w:val="heading 1"/>
    <w:basedOn w:val="a"/>
    <w:next w:val="a"/>
    <w:link w:val="10"/>
    <w:qFormat/>
    <w:rsid w:val="00907B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907B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B0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20">
    <w:name w:val="Заголовок 2 Знак"/>
    <w:basedOn w:val="a0"/>
    <w:link w:val="2"/>
    <w:rsid w:val="00907B0D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907B0D"/>
  </w:style>
  <w:style w:type="character" w:styleId="a3">
    <w:name w:val="Hyperlink"/>
    <w:rsid w:val="00907B0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1165"/>
  </w:style>
  <w:style w:type="paragraph" w:styleId="a6">
    <w:name w:val="footer"/>
    <w:basedOn w:val="a"/>
    <w:link w:val="a7"/>
    <w:uiPriority w:val="99"/>
    <w:unhideWhenUsed/>
    <w:rsid w:val="006F1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65"/>
  </w:style>
  <w:style w:type="paragraph" w:styleId="a8">
    <w:name w:val="List Paragraph"/>
    <w:basedOn w:val="a"/>
    <w:uiPriority w:val="34"/>
    <w:qFormat/>
    <w:rsid w:val="005D18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9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B75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558B-F72D-459F-B147-CB54461D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Maksimenko_I</dc:creator>
  <cp:keywords/>
  <dc:description/>
  <cp:lastModifiedBy>Svetagor</cp:lastModifiedBy>
  <cp:revision>8</cp:revision>
  <cp:lastPrinted>2021-02-08T11:27:00Z</cp:lastPrinted>
  <dcterms:created xsi:type="dcterms:W3CDTF">2021-02-07T14:46:00Z</dcterms:created>
  <dcterms:modified xsi:type="dcterms:W3CDTF">2021-02-08T11:29:00Z</dcterms:modified>
</cp:coreProperties>
</file>