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1E" w:rsidRPr="000E44D7" w:rsidRDefault="00C0001E" w:rsidP="00C0001E">
      <w:pPr>
        <w:pStyle w:val="22"/>
        <w:shd w:val="clear" w:color="auto" w:fill="auto"/>
        <w:spacing w:before="0" w:after="0" w:line="240" w:lineRule="auto"/>
        <w:ind w:left="5245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E44D7">
        <w:rPr>
          <w:rFonts w:ascii="PT Astra Serif" w:hAnsi="PT Astra Serif"/>
          <w:color w:val="000000"/>
          <w:sz w:val="28"/>
          <w:szCs w:val="28"/>
          <w:lang w:eastAsia="ru-RU" w:bidi="ru-RU"/>
        </w:rPr>
        <w:t>ПРИЛОЖЕНИЕ</w:t>
      </w:r>
    </w:p>
    <w:p w:rsidR="00C0001E" w:rsidRPr="000E44D7" w:rsidRDefault="00C0001E" w:rsidP="00C0001E">
      <w:pPr>
        <w:pStyle w:val="22"/>
        <w:shd w:val="clear" w:color="auto" w:fill="auto"/>
        <w:spacing w:before="0" w:after="0" w:line="240" w:lineRule="auto"/>
        <w:ind w:left="5245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E44D7">
        <w:rPr>
          <w:rFonts w:ascii="PT Astra Serif" w:hAnsi="PT Astra Serif"/>
          <w:color w:val="000000"/>
          <w:sz w:val="28"/>
          <w:szCs w:val="28"/>
          <w:lang w:eastAsia="ru-RU" w:bidi="ru-RU"/>
        </w:rPr>
        <w:t>к письму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Управления</w:t>
      </w:r>
    </w:p>
    <w:p w:rsidR="005162F3" w:rsidRDefault="005162F3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30599F" w:rsidRDefault="0030599F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5162F3" w:rsidRPr="0030599F" w:rsidRDefault="00C0001E" w:rsidP="0030599F">
      <w:pPr>
        <w:spacing w:after="0" w:line="225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30599F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Меры поддержки </w:t>
      </w:r>
      <w:r w:rsidR="0030599F" w:rsidRPr="0030599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многодетным семьям, предусмотренные законодательством Костромской области</w:t>
      </w:r>
    </w:p>
    <w:p w:rsidR="005162F3" w:rsidRDefault="005162F3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F00BD" w:rsidRDefault="00AF00BD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целях </w:t>
      </w:r>
      <w:r w:rsidRPr="00AF00BD">
        <w:rPr>
          <w:rFonts w:ascii="PT Astra Serif" w:eastAsia="Times New Roman" w:hAnsi="PT Astra Serif" w:cs="Arial"/>
          <w:sz w:val="28"/>
          <w:szCs w:val="28"/>
          <w:lang w:eastAsia="ru-RU"/>
        </w:rPr>
        <w:t>сохран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ения</w:t>
      </w:r>
      <w:r w:rsidRPr="00AF00B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защит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ы</w:t>
      </w:r>
      <w:r w:rsidRPr="00AF00B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традиционны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х</w:t>
      </w:r>
      <w:r w:rsidRPr="00AF00B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семейны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х</w:t>
      </w:r>
      <w:r w:rsidRPr="00AF00B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ценност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ей</w:t>
      </w:r>
      <w:r w:rsidRPr="00AF00B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F31D25" w:rsidRPr="00AF00B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2024 год </w:t>
      </w:r>
      <w:hyperlink r:id="rId6" w:tgtFrame="_blank" w:history="1">
        <w:r w:rsidRPr="00AF00BD">
          <w:rPr>
            <w:rFonts w:ascii="PT Astra Serif" w:eastAsia="Times New Roman" w:hAnsi="PT Astra Serif" w:cs="Arial"/>
            <w:sz w:val="28"/>
            <w:szCs w:val="28"/>
            <w:lang w:eastAsia="ru-RU"/>
          </w:rPr>
          <w:t>объяв</w:t>
        </w:r>
      </w:hyperlink>
      <w:r w:rsidR="00F31D25">
        <w:rPr>
          <w:rFonts w:ascii="PT Astra Serif" w:eastAsia="Times New Roman" w:hAnsi="PT Astra Serif" w:cs="Arial"/>
          <w:sz w:val="28"/>
          <w:szCs w:val="28"/>
          <w:lang w:eastAsia="ru-RU"/>
        </w:rPr>
        <w:t>лен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F00BD">
        <w:rPr>
          <w:rFonts w:ascii="PT Astra Serif" w:eastAsia="Times New Roman" w:hAnsi="PT Astra Serif" w:cs="Arial"/>
          <w:sz w:val="28"/>
          <w:szCs w:val="28"/>
          <w:lang w:eastAsia="ru-RU"/>
        </w:rPr>
        <w:t>в стране Годом семьи. Кроме того, Год семьи призван популяризовать меры государства по защите этого института.</w:t>
      </w:r>
    </w:p>
    <w:p w:rsidR="006A388D" w:rsidRPr="00A85CB5" w:rsidRDefault="006A388D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Указом Президента </w:t>
      </w:r>
      <w:r w:rsidR="00AE1DBB"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Российской Федерации </w:t>
      </w: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от 23.01.2024 </w:t>
      </w:r>
      <w:r w:rsidR="00AE1DBB"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№</w:t>
      </w: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63 «О мерах социальной поддержки многодетных семей» закреплен новый подход к определению статуса многодетной семьи и обновлены меры социальной поддержки.</w:t>
      </w:r>
    </w:p>
    <w:p w:rsidR="006A388D" w:rsidRPr="00A85CB5" w:rsidRDefault="006A388D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Так, многодетной семьей в России признается семья, имеющая трех и более детей, статус которой устанавливается бессрочно.</w:t>
      </w:r>
    </w:p>
    <w:p w:rsidR="006A388D" w:rsidRDefault="006A388D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Государством гарантируется, в частности, предоставление </w:t>
      </w:r>
      <w:r w:rsidR="009D2211"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государственных </w:t>
      </w: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старости,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отдыха, выставок на территории Российской Федерации</w:t>
      </w:r>
      <w:proofErr w:type="gramEnd"/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независимо от места жительства в порядке и на условиях, которые определены в субъектах Российской Федерации.</w:t>
      </w:r>
    </w:p>
    <w:p w:rsidR="009F1358" w:rsidRDefault="009F1358" w:rsidP="009F1358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F1358">
        <w:rPr>
          <w:rFonts w:ascii="PT Astra Serif" w:eastAsia="Times New Roman" w:hAnsi="PT Astra Serif" w:cs="Arial"/>
          <w:sz w:val="28"/>
          <w:szCs w:val="28"/>
          <w:lang w:eastAsia="ru-RU"/>
        </w:rPr>
        <w:t>С 1 июля 2024 года в Костромской области вводятся новые региональные льготы для многодетных семей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которые разработаны </w:t>
      </w:r>
      <w:r w:rsidRPr="009F1358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Указом Презид</w:t>
      </w:r>
      <w:r w:rsidR="00365AAC">
        <w:rPr>
          <w:rFonts w:ascii="PT Astra Serif" w:eastAsia="Times New Roman" w:hAnsi="PT Astra Serif" w:cs="Arial"/>
          <w:sz w:val="28"/>
          <w:szCs w:val="28"/>
          <w:lang w:eastAsia="ru-RU"/>
        </w:rPr>
        <w:t>ента Российской Федерации от 23.01.</w:t>
      </w:r>
      <w:r w:rsidRPr="009F1358">
        <w:rPr>
          <w:rFonts w:ascii="PT Astra Serif" w:eastAsia="Times New Roman" w:hAnsi="PT Astra Serif" w:cs="Arial"/>
          <w:sz w:val="28"/>
          <w:szCs w:val="28"/>
          <w:lang w:eastAsia="ru-RU"/>
        </w:rPr>
        <w:t>2024 №</w:t>
      </w:r>
      <w:r w:rsidR="0030599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9F1358">
        <w:rPr>
          <w:rFonts w:ascii="PT Astra Serif" w:eastAsia="Times New Roman" w:hAnsi="PT Astra Serif" w:cs="Arial"/>
          <w:sz w:val="28"/>
          <w:szCs w:val="28"/>
          <w:lang w:eastAsia="ru-RU"/>
        </w:rPr>
        <w:t>63 «О мерах социальной поддержки многодетных семей».</w:t>
      </w:r>
      <w:r w:rsidR="00365AA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A85CB5" w:rsidRPr="00A85CB5" w:rsidRDefault="009F1358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Так, </w:t>
      </w:r>
      <w:r w:rsidR="00365AA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 учетом принятых </w:t>
      </w:r>
      <w:r w:rsidR="0034631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мае текущего года </w:t>
      </w:r>
      <w:r w:rsidR="00365AA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Костромской областной Думой изменений в </w:t>
      </w:r>
      <w:r w:rsidR="00365AAC"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Закон Костромской области от 21.07.2008 № 351-4-ЗКО «О мерах социальной поддержки многодетных семей в Костромской области»</w:t>
      </w:r>
      <w:r w:rsidR="00365AA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A85CB5"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многодетным семьям предоставляются следующие меры социальной поддержки:</w:t>
      </w:r>
    </w:p>
    <w:p w:rsidR="00A85CB5" w:rsidRPr="00A85CB5" w:rsidRDefault="00A85CB5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0" w:name="p5"/>
      <w:bookmarkEnd w:id="0"/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1) ежемесячная социальная выплата в размере 460 рублей на проезд ребенка, обучающегося в общеобразовательной организации (кроме детей, находящихся под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опекой (попечительством), в том числе в приемных семьях); </w:t>
      </w:r>
    </w:p>
    <w:p w:rsidR="00A85CB5" w:rsidRPr="00A85CB5" w:rsidRDefault="00A85CB5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2) ежемесячная частичная денежная компенсация на оплату жилого помещения и коммунальных услуг (в том числе на отопление твердым топливом при</w:t>
      </w:r>
      <w:r w:rsidR="0030599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наличии печного отопления) в размере 400 рублей на каждого члена семьи; </w:t>
      </w:r>
    </w:p>
    <w:p w:rsidR="00A85CB5" w:rsidRPr="00A85CB5" w:rsidRDefault="00A85CB5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1" w:name="p9"/>
      <w:bookmarkEnd w:id="1"/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3) ежемесячная социальная выплата в размере 500 рублей на питание ребенка, не посещающего дошкольную образовательную организацию, начиная с возраста трех лет до его поступления в общеобразовательную организацию, </w:t>
      </w: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но не далее, чем</w:t>
      </w:r>
      <w:r w:rsidR="002E544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достижении ребенком возраста 8 лет (кроме детей, находящихся под опекой (попечительством), </w:t>
      </w:r>
      <w:r w:rsidR="009F1358">
        <w:rPr>
          <w:rFonts w:ascii="PT Astra Serif" w:eastAsia="Times New Roman" w:hAnsi="PT Astra Serif" w:cs="Arial"/>
          <w:sz w:val="28"/>
          <w:szCs w:val="28"/>
          <w:lang w:eastAsia="ru-RU"/>
        </w:rPr>
        <w:t>в том числе в приемных семьях);</w:t>
      </w:r>
    </w:p>
    <w:p w:rsidR="00A85CB5" w:rsidRPr="00A85CB5" w:rsidRDefault="00A85CB5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2" w:name="p11"/>
      <w:bookmarkEnd w:id="2"/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4) ежемесячная социальная выплата в размере 200 рублей на лекарственное обеспечение ребенка до его поступления в общеобразовательную организацию, но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не далее, чем по достижении ребенком возраста 8 лет (кроме детей, находящихся под опекой (попечительством), в том числе в приемных семьях);</w:t>
      </w:r>
    </w:p>
    <w:p w:rsidR="00A85CB5" w:rsidRPr="00A85CB5" w:rsidRDefault="00A85CB5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5) ежегодная денежная компенсация на обеспечение одеждой детей, в случае рождения в семье трех и более близнецов, до достижения ими возраста 18 лет в размере 5 000 рублей на каждого ребенка; </w:t>
      </w:r>
    </w:p>
    <w:p w:rsidR="00A85CB5" w:rsidRPr="00A85CB5" w:rsidRDefault="00A85CB5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6) социальная выплата один раз в два года в размере 5 000 рублей на ребенка, обучающегося в общеобразовательной организации, на приобретение школьной, спортивной формы (кроме детей, находящихся под опекой (попечительством), в</w:t>
      </w:r>
      <w:r w:rsidR="002E544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том</w:t>
      </w:r>
      <w:r w:rsidR="002E544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числе в приемных семьях);</w:t>
      </w:r>
    </w:p>
    <w:p w:rsidR="00A85CB5" w:rsidRPr="00A85CB5" w:rsidRDefault="00A85CB5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7) единовременная денежная выплата:</w:t>
      </w:r>
    </w:p>
    <w:p w:rsidR="00A85CB5" w:rsidRPr="00A85CB5" w:rsidRDefault="00A85CB5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а) при первичном поступлении детей в дошкольные образовательные организации в размере 3 000 рублей на ребенка на приобретение одежды и обуви (кроме детей, находящихся под опекой (попечительством), в том </w:t>
      </w:r>
      <w:r w:rsidR="009F1358">
        <w:rPr>
          <w:rFonts w:ascii="PT Astra Serif" w:eastAsia="Times New Roman" w:hAnsi="PT Astra Serif" w:cs="Arial"/>
          <w:sz w:val="28"/>
          <w:szCs w:val="28"/>
          <w:lang w:eastAsia="ru-RU"/>
        </w:rPr>
        <w:t>числе в приемных семьях);</w:t>
      </w:r>
    </w:p>
    <w:p w:rsidR="00A85CB5" w:rsidRPr="00A85CB5" w:rsidRDefault="00A85CB5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б) в случае причинения ущерба имуществу в результате пожара в размере 10 000 рублей на каждого члена семьи;</w:t>
      </w:r>
    </w:p>
    <w:p w:rsidR="00A85CB5" w:rsidRPr="00A85CB5" w:rsidRDefault="00A85CB5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в) на </w:t>
      </w:r>
      <w:proofErr w:type="spellStart"/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догазификацию</w:t>
      </w:r>
      <w:proofErr w:type="spellEnd"/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домовладения в размере фактических расходов на</w:t>
      </w:r>
      <w:r w:rsidR="002E544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proofErr w:type="spellStart"/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газопотребления</w:t>
      </w:r>
      <w:proofErr w:type="spellEnd"/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, и (или) на установку газоиспользующего оборудования, и</w:t>
      </w:r>
      <w:r w:rsidR="002E544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(или)</w:t>
      </w:r>
      <w:r w:rsidR="002E544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на</w:t>
      </w:r>
      <w:r w:rsidR="002E544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строительство либо реконструкцию внутреннего газопровода домовладения, и</w:t>
      </w:r>
      <w:r w:rsidR="002E544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(или) на установку прибора учета газа, и (или) на поставку (приобретение) газоиспользующего оборудования, и (или) на поставку</w:t>
      </w:r>
      <w:proofErr w:type="gramEnd"/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(приобретение) прибора учета газа, но не более 100 000 рублей на многодетную семью;</w:t>
      </w:r>
    </w:p>
    <w:p w:rsidR="00A85CB5" w:rsidRPr="00A85CB5" w:rsidRDefault="00A85CB5" w:rsidP="00A85CB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A85CB5">
        <w:rPr>
          <w:rFonts w:ascii="PT Astra Serif" w:eastAsia="Times New Roman" w:hAnsi="PT Astra Serif" w:cs="Arial"/>
          <w:sz w:val="28"/>
          <w:szCs w:val="28"/>
          <w:lang w:eastAsia="ru-RU"/>
        </w:rPr>
        <w:t>8) обеспечение бесплатным горячим питанием один раз в день обучающихся по очной форме обучения в государственных и муниципальных общеобразовательных организациях по образовательным программам основного общего образования, среднего общего образования и в государственных профессиональных образовательных организациях по образовательным программам среднего профессионального образования, основным программам профессионального обучения.</w:t>
      </w:r>
      <w:proofErr w:type="gramEnd"/>
    </w:p>
    <w:p w:rsidR="00411503" w:rsidRDefault="002E5445" w:rsidP="002E544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E544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Порядок предоставления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вышеуказанных </w:t>
      </w:r>
      <w:r w:rsidRPr="002E544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мер социальной поддержки,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установлен</w:t>
      </w:r>
      <w:r w:rsidRPr="002E544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постановлением администрации Костромской области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E544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от </w:t>
      </w:r>
      <w:r w:rsidR="00472062">
        <w:rPr>
          <w:rFonts w:ascii="PT Astra Serif" w:eastAsia="Times New Roman" w:hAnsi="PT Astra Serif" w:cs="Arial"/>
          <w:sz w:val="28"/>
          <w:szCs w:val="28"/>
          <w:lang w:eastAsia="ru-RU"/>
        </w:rPr>
        <w:t>08</w:t>
      </w:r>
      <w:r w:rsidRPr="002E5445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472062">
        <w:rPr>
          <w:rFonts w:ascii="PT Astra Serif" w:eastAsia="Times New Roman" w:hAnsi="PT Astra Serif" w:cs="Arial"/>
          <w:sz w:val="28"/>
          <w:szCs w:val="28"/>
          <w:lang w:eastAsia="ru-RU"/>
        </w:rPr>
        <w:t>07</w:t>
      </w:r>
      <w:r w:rsidRPr="002E5445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472062">
        <w:rPr>
          <w:rFonts w:ascii="PT Astra Serif" w:eastAsia="Times New Roman" w:hAnsi="PT Astra Serif" w:cs="Arial"/>
          <w:sz w:val="28"/>
          <w:szCs w:val="28"/>
          <w:lang w:eastAsia="ru-RU"/>
        </w:rPr>
        <w:t>2024</w:t>
      </w:r>
      <w:r w:rsidRPr="002E544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№ </w:t>
      </w:r>
      <w:r w:rsidR="00472062">
        <w:rPr>
          <w:rFonts w:ascii="PT Astra Serif" w:eastAsia="Times New Roman" w:hAnsi="PT Astra Serif" w:cs="Arial"/>
          <w:sz w:val="28"/>
          <w:szCs w:val="28"/>
          <w:lang w:eastAsia="ru-RU"/>
        </w:rPr>
        <w:t>235</w:t>
      </w:r>
      <w:r w:rsidRPr="002E5445">
        <w:rPr>
          <w:rFonts w:ascii="PT Astra Serif" w:eastAsia="Times New Roman" w:hAnsi="PT Astra Serif" w:cs="Arial"/>
          <w:sz w:val="28"/>
          <w:szCs w:val="28"/>
          <w:lang w:eastAsia="ru-RU"/>
        </w:rPr>
        <w:t>-а «О мер</w:t>
      </w:r>
      <w:r w:rsidR="00472062">
        <w:rPr>
          <w:rFonts w:ascii="PT Astra Serif" w:eastAsia="Times New Roman" w:hAnsi="PT Astra Serif" w:cs="Arial"/>
          <w:sz w:val="28"/>
          <w:szCs w:val="28"/>
          <w:lang w:eastAsia="ru-RU"/>
        </w:rPr>
        <w:t>ах</w:t>
      </w:r>
      <w:r w:rsidRPr="002E544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социальной поддержки многодетным семьям в Костромской области».</w:t>
      </w:r>
    </w:p>
    <w:p w:rsidR="00411503" w:rsidRDefault="002E5445" w:rsidP="002E5445">
      <w:pPr>
        <w:spacing w:after="0" w:line="225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3" w:name="_GoBack"/>
      <w:bookmarkEnd w:id="3"/>
      <w:r>
        <w:rPr>
          <w:rFonts w:ascii="PT Astra Serif" w:eastAsia="Times New Roman" w:hAnsi="PT Astra Serif" w:cs="Arial"/>
          <w:sz w:val="28"/>
          <w:szCs w:val="28"/>
          <w:lang w:eastAsia="ru-RU"/>
        </w:rPr>
        <w:t>Отмечаем, что п</w:t>
      </w:r>
      <w:r w:rsidR="00411503" w:rsidRPr="002E5445">
        <w:rPr>
          <w:rFonts w:ascii="PT Astra Serif" w:eastAsia="Times New Roman" w:hAnsi="PT Astra Serif" w:cs="Arial"/>
          <w:sz w:val="28"/>
          <w:szCs w:val="28"/>
          <w:lang w:eastAsia="ru-RU"/>
        </w:rPr>
        <w:t>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</w:p>
    <w:p w:rsidR="00CB6072" w:rsidRDefault="00CB6072"/>
    <w:sectPr w:rsidR="00CB6072" w:rsidSect="00411503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2134F"/>
    <w:multiLevelType w:val="multilevel"/>
    <w:tmpl w:val="E1B4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8D"/>
    <w:rsid w:val="000E048B"/>
    <w:rsid w:val="002E5445"/>
    <w:rsid w:val="0030599F"/>
    <w:rsid w:val="00346312"/>
    <w:rsid w:val="00365AAC"/>
    <w:rsid w:val="00411503"/>
    <w:rsid w:val="00472062"/>
    <w:rsid w:val="005162F3"/>
    <w:rsid w:val="005D3D7C"/>
    <w:rsid w:val="00666CBD"/>
    <w:rsid w:val="006A388D"/>
    <w:rsid w:val="00854672"/>
    <w:rsid w:val="009D2211"/>
    <w:rsid w:val="009F1358"/>
    <w:rsid w:val="00A85CB5"/>
    <w:rsid w:val="00AE1DBB"/>
    <w:rsid w:val="00AF00BD"/>
    <w:rsid w:val="00B82211"/>
    <w:rsid w:val="00C0001E"/>
    <w:rsid w:val="00CA7797"/>
    <w:rsid w:val="00CB6072"/>
    <w:rsid w:val="00D33831"/>
    <w:rsid w:val="00F10294"/>
    <w:rsid w:val="00F3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6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0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B6072"/>
    <w:rPr>
      <w:color w:val="0000FF"/>
      <w:u w:val="single"/>
    </w:rPr>
  </w:style>
  <w:style w:type="character" w:styleId="a5">
    <w:name w:val="Emphasis"/>
    <w:basedOn w:val="a0"/>
    <w:uiPriority w:val="20"/>
    <w:qFormat/>
    <w:rsid w:val="00CB6072"/>
    <w:rPr>
      <w:i/>
      <w:iCs/>
    </w:rPr>
  </w:style>
  <w:style w:type="paragraph" w:customStyle="1" w:styleId="s1">
    <w:name w:val="s_1"/>
    <w:basedOn w:val="a"/>
    <w:rsid w:val="009D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C000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001E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6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0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B6072"/>
    <w:rPr>
      <w:color w:val="0000FF"/>
      <w:u w:val="single"/>
    </w:rPr>
  </w:style>
  <w:style w:type="character" w:styleId="a5">
    <w:name w:val="Emphasis"/>
    <w:basedOn w:val="a0"/>
    <w:uiPriority w:val="20"/>
    <w:qFormat/>
    <w:rsid w:val="00CB6072"/>
    <w:rPr>
      <w:i/>
      <w:iCs/>
    </w:rPr>
  </w:style>
  <w:style w:type="paragraph" w:customStyle="1" w:styleId="s1">
    <w:name w:val="s_1"/>
    <w:basedOn w:val="a"/>
    <w:rsid w:val="009D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C000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001E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3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26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87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6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0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71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80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360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69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43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724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117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4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715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nta.ru/news/2023/11/22/putin-ob-yavil-2024-god-v-rossii-godom-se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Шадрина Ирина Александровна</cp:lastModifiedBy>
  <cp:revision>11</cp:revision>
  <dcterms:created xsi:type="dcterms:W3CDTF">2024-07-05T12:04:00Z</dcterms:created>
  <dcterms:modified xsi:type="dcterms:W3CDTF">2024-07-09T12:49:00Z</dcterms:modified>
</cp:coreProperties>
</file>