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5A" w:rsidRPr="00A96F89" w:rsidRDefault="001E375A" w:rsidP="001E375A">
      <w:pPr>
        <w:autoSpaceDE w:val="0"/>
        <w:autoSpaceDN w:val="0"/>
        <w:adjustRightInd w:val="0"/>
        <w:spacing w:after="0" w:line="240" w:lineRule="auto"/>
        <w:jc w:val="center"/>
        <w:outlineLvl w:val="0"/>
        <w:rPr>
          <w:rFonts w:ascii="Times New Roman" w:hAnsi="Times New Roman" w:cs="Times New Roman"/>
          <w:b/>
          <w:bCs/>
          <w:sz w:val="28"/>
          <w:szCs w:val="28"/>
        </w:rPr>
      </w:pPr>
      <w:bookmarkStart w:id="0" w:name="_GoBack"/>
      <w:bookmarkEnd w:id="0"/>
      <w:r w:rsidRPr="00A96F89">
        <w:rPr>
          <w:rFonts w:ascii="Times New Roman" w:hAnsi="Times New Roman" w:cs="Times New Roman"/>
          <w:b/>
          <w:bCs/>
          <w:sz w:val="28"/>
          <w:szCs w:val="28"/>
        </w:rPr>
        <w:t>АДМИНИСТРАЦИЯ КОСТРОМСКОЙ ОБЛАСТИ</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ПОСТАНОВЛЕНИЕ</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от 26 декабря 2022 г. N 650-а</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ОБ УТВЕРЖДЕНИИ ДОПОЛНИТЕЛЬНЫХ ТРЕБОВАНИЙ</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К СОДЕРЖАНИЮ ДОМАШНИХ ЖИВОТНЫХ, В ТОМ ЧИСЛЕ К ИХ ВЫГУЛУ,</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НА ТЕРРИТОРИИ КОСТРОМСКОЙ ОБЛАСТИ</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В соответствии с </w:t>
      </w:r>
      <w:hyperlink r:id="rId4" w:history="1">
        <w:r w:rsidRPr="00A96F89">
          <w:rPr>
            <w:rFonts w:ascii="Times New Roman" w:hAnsi="Times New Roman" w:cs="Times New Roman"/>
            <w:sz w:val="28"/>
            <w:szCs w:val="28"/>
          </w:rPr>
          <w:t>частью 8 статьи 13</w:t>
        </w:r>
      </w:hyperlink>
      <w:r w:rsidRPr="00A96F89">
        <w:rPr>
          <w:rFonts w:ascii="Times New Roman" w:hAnsi="Times New Roman" w:cs="Times New Roman"/>
          <w:sz w:val="28"/>
          <w:szCs w:val="28"/>
        </w:rP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администрация Костромской области постановляет:</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1. Утвердить прилагаемые дополнительные </w:t>
      </w:r>
      <w:hyperlink w:anchor="Par29" w:history="1">
        <w:r w:rsidRPr="00A96F89">
          <w:rPr>
            <w:rFonts w:ascii="Times New Roman" w:hAnsi="Times New Roman" w:cs="Times New Roman"/>
            <w:sz w:val="28"/>
            <w:szCs w:val="28"/>
          </w:rPr>
          <w:t>требования</w:t>
        </w:r>
      </w:hyperlink>
      <w:r w:rsidRPr="00A96F89">
        <w:rPr>
          <w:rFonts w:ascii="Times New Roman" w:hAnsi="Times New Roman" w:cs="Times New Roman"/>
          <w:sz w:val="28"/>
          <w:szCs w:val="28"/>
        </w:rPr>
        <w:t xml:space="preserve"> к содержанию домашних животных, в том числе к их выгулу, на территории Костромской области.</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 Настоящее постановление вступает в силу через десять дней после дня его официального опубликования.</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right"/>
        <w:rPr>
          <w:rFonts w:ascii="Times New Roman" w:hAnsi="Times New Roman" w:cs="Times New Roman"/>
          <w:sz w:val="28"/>
          <w:szCs w:val="28"/>
        </w:rPr>
      </w:pPr>
      <w:r w:rsidRPr="00A96F89">
        <w:rPr>
          <w:rFonts w:ascii="Times New Roman" w:hAnsi="Times New Roman" w:cs="Times New Roman"/>
          <w:sz w:val="28"/>
          <w:szCs w:val="28"/>
        </w:rPr>
        <w:t>Губернатор</w:t>
      </w:r>
    </w:p>
    <w:p w:rsidR="001E375A" w:rsidRPr="00A96F89" w:rsidRDefault="001E375A" w:rsidP="001E375A">
      <w:pPr>
        <w:autoSpaceDE w:val="0"/>
        <w:autoSpaceDN w:val="0"/>
        <w:adjustRightInd w:val="0"/>
        <w:spacing w:after="0" w:line="240" w:lineRule="auto"/>
        <w:jc w:val="right"/>
        <w:rPr>
          <w:rFonts w:ascii="Times New Roman" w:hAnsi="Times New Roman" w:cs="Times New Roman"/>
          <w:sz w:val="28"/>
          <w:szCs w:val="28"/>
        </w:rPr>
      </w:pPr>
      <w:r w:rsidRPr="00A96F89">
        <w:rPr>
          <w:rFonts w:ascii="Times New Roman" w:hAnsi="Times New Roman" w:cs="Times New Roman"/>
          <w:sz w:val="28"/>
          <w:szCs w:val="28"/>
        </w:rPr>
        <w:t>Костромской области</w:t>
      </w:r>
    </w:p>
    <w:p w:rsidR="001E375A" w:rsidRPr="00A96F89" w:rsidRDefault="001E375A" w:rsidP="001E375A">
      <w:pPr>
        <w:autoSpaceDE w:val="0"/>
        <w:autoSpaceDN w:val="0"/>
        <w:adjustRightInd w:val="0"/>
        <w:spacing w:after="0" w:line="240" w:lineRule="auto"/>
        <w:jc w:val="right"/>
        <w:rPr>
          <w:rFonts w:ascii="Times New Roman" w:hAnsi="Times New Roman" w:cs="Times New Roman"/>
          <w:sz w:val="28"/>
          <w:szCs w:val="28"/>
        </w:rPr>
      </w:pPr>
      <w:r w:rsidRPr="00A96F89">
        <w:rPr>
          <w:rFonts w:ascii="Times New Roman" w:hAnsi="Times New Roman" w:cs="Times New Roman"/>
          <w:sz w:val="28"/>
          <w:szCs w:val="28"/>
        </w:rPr>
        <w:t>С.СИТНИКОВ</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right"/>
        <w:outlineLvl w:val="0"/>
        <w:rPr>
          <w:rFonts w:ascii="Times New Roman" w:hAnsi="Times New Roman" w:cs="Times New Roman"/>
          <w:sz w:val="28"/>
          <w:szCs w:val="28"/>
        </w:rPr>
      </w:pPr>
      <w:r w:rsidRPr="00A96F89">
        <w:rPr>
          <w:rFonts w:ascii="Times New Roman" w:hAnsi="Times New Roman" w:cs="Times New Roman"/>
          <w:sz w:val="28"/>
          <w:szCs w:val="28"/>
        </w:rPr>
        <w:t>Приложение</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right"/>
        <w:rPr>
          <w:rFonts w:ascii="Times New Roman" w:hAnsi="Times New Roman" w:cs="Times New Roman"/>
          <w:sz w:val="28"/>
          <w:szCs w:val="28"/>
        </w:rPr>
      </w:pPr>
      <w:r w:rsidRPr="00A96F89">
        <w:rPr>
          <w:rFonts w:ascii="Times New Roman" w:hAnsi="Times New Roman" w:cs="Times New Roman"/>
          <w:sz w:val="28"/>
          <w:szCs w:val="28"/>
        </w:rPr>
        <w:t>Утверждены</w:t>
      </w:r>
    </w:p>
    <w:p w:rsidR="001E375A" w:rsidRPr="00A96F89" w:rsidRDefault="001E375A" w:rsidP="001E375A">
      <w:pPr>
        <w:autoSpaceDE w:val="0"/>
        <w:autoSpaceDN w:val="0"/>
        <w:adjustRightInd w:val="0"/>
        <w:spacing w:after="0" w:line="240" w:lineRule="auto"/>
        <w:jc w:val="right"/>
        <w:rPr>
          <w:rFonts w:ascii="Times New Roman" w:hAnsi="Times New Roman" w:cs="Times New Roman"/>
          <w:sz w:val="28"/>
          <w:szCs w:val="28"/>
        </w:rPr>
      </w:pPr>
      <w:r w:rsidRPr="00A96F89">
        <w:rPr>
          <w:rFonts w:ascii="Times New Roman" w:hAnsi="Times New Roman" w:cs="Times New Roman"/>
          <w:sz w:val="28"/>
          <w:szCs w:val="28"/>
        </w:rPr>
        <w:t>постановлением</w:t>
      </w:r>
    </w:p>
    <w:p w:rsidR="001E375A" w:rsidRPr="00A96F89" w:rsidRDefault="001E375A" w:rsidP="001E375A">
      <w:pPr>
        <w:autoSpaceDE w:val="0"/>
        <w:autoSpaceDN w:val="0"/>
        <w:adjustRightInd w:val="0"/>
        <w:spacing w:after="0" w:line="240" w:lineRule="auto"/>
        <w:jc w:val="right"/>
        <w:rPr>
          <w:rFonts w:ascii="Times New Roman" w:hAnsi="Times New Roman" w:cs="Times New Roman"/>
          <w:sz w:val="28"/>
          <w:szCs w:val="28"/>
        </w:rPr>
      </w:pPr>
      <w:r w:rsidRPr="00A96F89">
        <w:rPr>
          <w:rFonts w:ascii="Times New Roman" w:hAnsi="Times New Roman" w:cs="Times New Roman"/>
          <w:sz w:val="28"/>
          <w:szCs w:val="28"/>
        </w:rPr>
        <w:t>администрации</w:t>
      </w:r>
    </w:p>
    <w:p w:rsidR="001E375A" w:rsidRPr="00A96F89" w:rsidRDefault="001E375A" w:rsidP="001E375A">
      <w:pPr>
        <w:autoSpaceDE w:val="0"/>
        <w:autoSpaceDN w:val="0"/>
        <w:adjustRightInd w:val="0"/>
        <w:spacing w:after="0" w:line="240" w:lineRule="auto"/>
        <w:jc w:val="right"/>
        <w:rPr>
          <w:rFonts w:ascii="Times New Roman" w:hAnsi="Times New Roman" w:cs="Times New Roman"/>
          <w:sz w:val="28"/>
          <w:szCs w:val="28"/>
        </w:rPr>
      </w:pPr>
      <w:r w:rsidRPr="00A96F89">
        <w:rPr>
          <w:rFonts w:ascii="Times New Roman" w:hAnsi="Times New Roman" w:cs="Times New Roman"/>
          <w:sz w:val="28"/>
          <w:szCs w:val="28"/>
        </w:rPr>
        <w:t>Костромской области</w:t>
      </w:r>
    </w:p>
    <w:p w:rsidR="001E375A" w:rsidRPr="00A96F89" w:rsidRDefault="001E375A" w:rsidP="001E375A">
      <w:pPr>
        <w:autoSpaceDE w:val="0"/>
        <w:autoSpaceDN w:val="0"/>
        <w:adjustRightInd w:val="0"/>
        <w:spacing w:after="0" w:line="240" w:lineRule="auto"/>
        <w:jc w:val="right"/>
        <w:rPr>
          <w:rFonts w:ascii="Times New Roman" w:hAnsi="Times New Roman" w:cs="Times New Roman"/>
          <w:sz w:val="28"/>
          <w:szCs w:val="28"/>
        </w:rPr>
      </w:pPr>
      <w:r w:rsidRPr="00A96F89">
        <w:rPr>
          <w:rFonts w:ascii="Times New Roman" w:hAnsi="Times New Roman" w:cs="Times New Roman"/>
          <w:sz w:val="28"/>
          <w:szCs w:val="28"/>
        </w:rPr>
        <w:t>от 26 декабря 2022 года N 650-а</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bookmarkStart w:id="1" w:name="Par29"/>
      <w:bookmarkEnd w:id="1"/>
      <w:r w:rsidRPr="00A96F89">
        <w:rPr>
          <w:rFonts w:ascii="Times New Roman" w:hAnsi="Times New Roman" w:cs="Times New Roman"/>
          <w:b/>
          <w:bCs/>
          <w:sz w:val="28"/>
          <w:szCs w:val="28"/>
        </w:rPr>
        <w:t>ДОПОЛНИТЕЛЬНЫЕ ТРЕБОВАНИЯ</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К СОДЕРЖАНИЮ ДОМАШНИХ ЖИВОТНЫХ, В ТОМ ЧИСЛЕ К ИХ ВЫГУЛУ,</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НА ТЕРРИТОРИИ КОСТРОМСКОЙ ОБЛАСТИ</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center"/>
        <w:outlineLvl w:val="1"/>
        <w:rPr>
          <w:rFonts w:ascii="Times New Roman" w:hAnsi="Times New Roman" w:cs="Times New Roman"/>
          <w:b/>
          <w:bCs/>
          <w:sz w:val="28"/>
          <w:szCs w:val="28"/>
        </w:rPr>
      </w:pPr>
      <w:r w:rsidRPr="00A96F89">
        <w:rPr>
          <w:rFonts w:ascii="Times New Roman" w:hAnsi="Times New Roman" w:cs="Times New Roman"/>
          <w:b/>
          <w:bCs/>
          <w:sz w:val="28"/>
          <w:szCs w:val="28"/>
        </w:rPr>
        <w:t>Глава 1. ОБЩИЕ ПОЛОЖЕНИЯ О СОДЕРЖАНИИ ДОМАШНИХ ЖИВОТНЫХ</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1. Дополнительные требования к содержанию домашних животных, в том числе к их выгулу, на территории Костромской области (далее - Дополнительные требования) разработаны в соответствии с </w:t>
      </w:r>
      <w:hyperlink r:id="rId5" w:history="1">
        <w:r w:rsidRPr="00A96F89">
          <w:rPr>
            <w:rFonts w:ascii="Times New Roman" w:hAnsi="Times New Roman" w:cs="Times New Roman"/>
            <w:sz w:val="28"/>
            <w:szCs w:val="28"/>
          </w:rPr>
          <w:t>частью 8 статьи 13</w:t>
        </w:r>
      </w:hyperlink>
      <w:r w:rsidRPr="00A96F89">
        <w:rPr>
          <w:rFonts w:ascii="Times New Roman" w:hAnsi="Times New Roman" w:cs="Times New Roman"/>
          <w:sz w:val="28"/>
          <w:szCs w:val="28"/>
        </w:rP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(далее - Федеральный закон N 498-ФЗ) и устанавливают дополнительные требования к общим требованиям к содержанию домашних животных, установленным Федеральным </w:t>
      </w:r>
      <w:hyperlink r:id="rId6" w:history="1">
        <w:r w:rsidRPr="00A96F89">
          <w:rPr>
            <w:rFonts w:ascii="Times New Roman" w:hAnsi="Times New Roman" w:cs="Times New Roman"/>
            <w:sz w:val="28"/>
            <w:szCs w:val="28"/>
          </w:rPr>
          <w:t>законом</w:t>
        </w:r>
      </w:hyperlink>
      <w:r w:rsidRPr="00A96F89">
        <w:rPr>
          <w:rFonts w:ascii="Times New Roman" w:hAnsi="Times New Roman" w:cs="Times New Roman"/>
          <w:sz w:val="28"/>
          <w:szCs w:val="28"/>
        </w:rPr>
        <w:t xml:space="preserve"> N 498-ФЗ, регулирующие отношения, связанные с содержанием собак и кошек (далее при совместном упоминании - домашние животные) в многоквартирных домах и частных домовладениях на территории Костромской области, а также с их выгулом и содержанием при разведении.</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 Основные понятия, используемые в настоящих Дополнительных требованиях: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 брахицефальные породы собак - собаки с укороченной лицевой частью черепа: относительно короткая и широкая форма головы, приближающаяся к округлой, короткий нос, чаще приплюснутый, хорошо выраженный перекус (нижняя челюсть выступает вперед);</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 выгул домашних животных - выведение домашнего животного из зданий, помещений или за пределы земельных участков, являющихся местом их содержания, направленное на удовлетворение потребности домашнего животного в двигательной активности, отправлении естественной надобности;</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3) немотивированная агрессивность - враждебное поведение животного, выражающееся в выходе за рамки стереотипного поведения, свойственного животному данного вида, и проявляющееся в форме агрессии по отношению к человеку и (или) животному, не обусловленной какой-либо внешней причиной;</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4) разведение домашних животных - деятельность, направленная на получение потомства от животных.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Иные понятия, используемые в настоящих Дополнительных требованиях, применяются в тех же значениях, что и в Федеральном </w:t>
      </w:r>
      <w:hyperlink r:id="rId7" w:history="1">
        <w:r w:rsidRPr="00A96F89">
          <w:rPr>
            <w:rFonts w:ascii="Times New Roman" w:hAnsi="Times New Roman" w:cs="Times New Roman"/>
            <w:sz w:val="28"/>
            <w:szCs w:val="28"/>
          </w:rPr>
          <w:t>законе</w:t>
        </w:r>
      </w:hyperlink>
      <w:r w:rsidRPr="00A96F89">
        <w:rPr>
          <w:rFonts w:ascii="Times New Roman" w:hAnsi="Times New Roman" w:cs="Times New Roman"/>
          <w:sz w:val="28"/>
          <w:szCs w:val="28"/>
        </w:rPr>
        <w:t xml:space="preserve"> N 498-ФЗ.</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3. Владельцы домашних животных обязаны:</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1) соблюдать общие требования к содержанию домашних животных, установленные Федеральным </w:t>
      </w:r>
      <w:hyperlink r:id="rId8" w:history="1">
        <w:r w:rsidRPr="00A96F89">
          <w:rPr>
            <w:rFonts w:ascii="Times New Roman" w:hAnsi="Times New Roman" w:cs="Times New Roman"/>
            <w:sz w:val="28"/>
            <w:szCs w:val="28"/>
          </w:rPr>
          <w:t>законом</w:t>
        </w:r>
      </w:hyperlink>
      <w:r w:rsidRPr="00A96F89">
        <w:rPr>
          <w:rFonts w:ascii="Times New Roman" w:hAnsi="Times New Roman" w:cs="Times New Roman"/>
          <w:sz w:val="28"/>
          <w:szCs w:val="28"/>
        </w:rPr>
        <w:t xml:space="preserve"> N 498-ФЗ, и настоящие Дополнительные требования;</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44"/>
      <w:bookmarkEnd w:id="2"/>
      <w:r w:rsidRPr="00A96F89">
        <w:rPr>
          <w:rFonts w:ascii="Times New Roman" w:hAnsi="Times New Roman" w:cs="Times New Roman"/>
          <w:sz w:val="28"/>
          <w:szCs w:val="28"/>
        </w:rPr>
        <w:lastRenderedPageBreak/>
        <w:t>2) принимать меры по обеспечению тишины с 22.00 часов до 7.00 часов следующего дня при содержании домашних животных в жилых помещениях и при их выгуле;</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3) поддерживать надлежащее санитарное состояние помещений, в которых содержатся домашние животные, а также не допускать загрязнения мест, относящихся к общему имуществу в многоквартирном доме;</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4) соблюдать санитарно-эпидемиологические правила, нормативы и иные санитарно-эпидемиологические требования, установленные действующим законодательством;</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47"/>
      <w:bookmarkEnd w:id="3"/>
      <w:r w:rsidRPr="00A96F89">
        <w:rPr>
          <w:rFonts w:ascii="Times New Roman" w:hAnsi="Times New Roman" w:cs="Times New Roman"/>
          <w:sz w:val="28"/>
          <w:szCs w:val="28"/>
        </w:rPr>
        <w:t>5) обеспечивать условия содержания домашних животных, соответствующие их биологическим и индивидуальным особенностям, удовлетворять их потребности в необходимом корме, воде, движении (выгуле) и отдыхе, в случае заболевания домашних животных обеспечивать ветеринарную помощь;</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6) в случаях массового заболевания или гибели домашних животных уведомлять специалистов в области ветеринарии, являющихся уполномоченными лицами областных бюджетных учреждений ветеринарии, подведомственных управлению ветеринарии Костромской области, и обеспечивать изолированное содержание этих животных;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7) соблюдать общественный порядок при выгуле домашних животных, пресекать проявление агрессии со стороны домашних животных по отношению к окружающим людям и животным, предотвращать причинение вреда жизни и здоровью граждан, имуществу физических и юридических лиц;</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8) иметь при себе средства для уборки продуктов жизнедеятельности домашних животных во время нахождения домашних животных вне мест их содержания;</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9) осуществлять перевозку домашних животных в транспорте общего пользования с соблюдением правил, установленных для пользования соответствующими видами транспорта.</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4. Владельцы домашних животных имеют право:</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 получать необходимую информацию о содержании и выгуле домашних животных в органах государственной власти и органах местного самоуправления в соответствии с их компетенцией;</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 обращаться в органы местного самоуправления по месту жительства по вопросам организации мест для выгула домашних животных.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lastRenderedPageBreak/>
        <w:t>5. При содержании домашних животных владельцам запрещается:</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 наносить домашним животным побои;</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 проводить эксперименты на домашних животных, влекущие причинение им боли, страданий и (или) вреда их здоровью, передавать домашних животных в лаборатории и клиники в качестве объектов научных исследований;</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3) самостоятельно (без привлечения специалистов в области ветеринарии) проводить хирургические операции, в том числе направленные на улучшение эстетического вида домашних животных;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4) разводить, содержать и использовать домашних животных с целью получения продукции и сырья из них;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5) оставлять домашних животных в бедственном положении, выбрасывать их на улицу или совершать иные действия, связанные с оставлением домашних животных в целях устранения от владения ими;</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6) умерщвлять домашних животных,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домашнего животного или неизлечимых последствий острой травмы, несовместимых с жизнью животного. Соответствующая процедура должна проводиться специалистом в области ветеринарии гуманными методами, гарантирующими быструю и безболезненную смерть.</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center"/>
        <w:outlineLvl w:val="1"/>
        <w:rPr>
          <w:rFonts w:ascii="Times New Roman" w:hAnsi="Times New Roman" w:cs="Times New Roman"/>
          <w:b/>
          <w:bCs/>
          <w:sz w:val="28"/>
          <w:szCs w:val="28"/>
        </w:rPr>
      </w:pPr>
      <w:r w:rsidRPr="00A96F89">
        <w:rPr>
          <w:rFonts w:ascii="Times New Roman" w:hAnsi="Times New Roman" w:cs="Times New Roman"/>
          <w:b/>
          <w:bCs/>
          <w:sz w:val="28"/>
          <w:szCs w:val="28"/>
        </w:rPr>
        <w:t>Глава 2. ТРЕБОВАНИЯ К СОДЕРЖАНИЮ ДОМАШНИХ ЖИВОТНЫХ</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В МНОГОКВАРТИРНЫХ ДОМАХ</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6. Не допускается содержать и прикармливать домашних животных в местах, относящихся к общему имуществу в многоквартирном доме.</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67"/>
      <w:bookmarkEnd w:id="4"/>
      <w:r w:rsidRPr="00A96F89">
        <w:rPr>
          <w:rFonts w:ascii="Times New Roman" w:hAnsi="Times New Roman" w:cs="Times New Roman"/>
          <w:sz w:val="28"/>
          <w:szCs w:val="28"/>
        </w:rPr>
        <w:t>7. Содержание домашнего животного в коммунальной квартире или в жилом помещении, занимаемом несколькими семьями, допускается с согласия всех совершеннолетних граждан, зарегистрированных и фактически проживающих в данной коммунальной квартире или в жилом помещении.</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8. Требование </w:t>
      </w:r>
      <w:hyperlink w:anchor="Par67" w:history="1">
        <w:r w:rsidRPr="00A96F89">
          <w:rPr>
            <w:rFonts w:ascii="Times New Roman" w:hAnsi="Times New Roman" w:cs="Times New Roman"/>
            <w:sz w:val="28"/>
            <w:szCs w:val="28"/>
          </w:rPr>
          <w:t>пункта 7</w:t>
        </w:r>
      </w:hyperlink>
      <w:r w:rsidRPr="00A96F89">
        <w:rPr>
          <w:rFonts w:ascii="Times New Roman" w:hAnsi="Times New Roman" w:cs="Times New Roman"/>
          <w:sz w:val="28"/>
          <w:szCs w:val="28"/>
        </w:rPr>
        <w:t xml:space="preserve"> настоящих Дополнительных требований не распространяется на случаи содержания:</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 собак-проводников независимо от срока их приобретения;</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lastRenderedPageBreak/>
        <w:t>2) домашних животных, приобретенных до дня вступления в силу настоящих Дополнительных требований. Указанные домашние животные могут находиться на содержании их владельцев до наступления естественной смерти таких домашних животных.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9. При отсутствии у владельца возможности обеспечивать домашним животным условия, соответствующие ветеринарным нормам и правилам, а также возможности соблюдения санитарно-эпидемиологических правил и нормативов при содержании домашних животных владельцу домашних животных следует предпринять меры, направленные на обеспечение домашним животным необходимого пространства для жизнедеятельности, надлежащих условий содержания, или передать домашних животных новому владельцу, который сможет обеспечить им условия содержания, установленные Федеральным </w:t>
      </w:r>
      <w:hyperlink r:id="rId9" w:history="1">
        <w:r w:rsidRPr="00A96F89">
          <w:rPr>
            <w:rFonts w:ascii="Times New Roman" w:hAnsi="Times New Roman" w:cs="Times New Roman"/>
            <w:sz w:val="28"/>
            <w:szCs w:val="28"/>
          </w:rPr>
          <w:t>законом</w:t>
        </w:r>
      </w:hyperlink>
      <w:r w:rsidRPr="00A96F89">
        <w:rPr>
          <w:rFonts w:ascii="Times New Roman" w:hAnsi="Times New Roman" w:cs="Times New Roman"/>
          <w:sz w:val="28"/>
          <w:szCs w:val="28"/>
        </w:rPr>
        <w:t xml:space="preserve"> N 498-ФЗ и настоящими Дополнительными требованиями, или передать домашних животных в приют для животных.</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center"/>
        <w:outlineLvl w:val="1"/>
        <w:rPr>
          <w:rFonts w:ascii="Times New Roman" w:hAnsi="Times New Roman" w:cs="Times New Roman"/>
          <w:b/>
          <w:bCs/>
          <w:sz w:val="28"/>
          <w:szCs w:val="28"/>
        </w:rPr>
      </w:pPr>
      <w:r w:rsidRPr="00A96F89">
        <w:rPr>
          <w:rFonts w:ascii="Times New Roman" w:hAnsi="Times New Roman" w:cs="Times New Roman"/>
          <w:b/>
          <w:bCs/>
          <w:sz w:val="28"/>
          <w:szCs w:val="28"/>
        </w:rPr>
        <w:t>Глава 3. ТРЕБОВАНИЯ К СОДЕРЖАНИЮ СОБАК</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НА ТЕРРИТОРИЯХ ЧАСТНЫХ ДОМОВЛАДЕНИЙ</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10. Содержание собак на территориях частных домовладений осуществляется на привязи или в вольере, позволяющих обеспечить безопасность граждан и животных, сохранность имущества физических и юридических лиц, при условии соблюдения установленных законодательством санитарно-эпидемиологических требований, а также прав и законных интересов лиц, проживающих на смежных территориях частных домовладений.</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11. Если приняты меры, не допускающие самостоятельного выхода собак за территорию частного домовладения, их содержание на территории частного домовладения допускается без привязи и вне вольера в следующих случаях: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 территория частного домовладения находится в пользовании одного собственника (семьи);</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79"/>
      <w:bookmarkEnd w:id="5"/>
      <w:r w:rsidRPr="00A96F89">
        <w:rPr>
          <w:rFonts w:ascii="Times New Roman" w:hAnsi="Times New Roman" w:cs="Times New Roman"/>
          <w:sz w:val="28"/>
          <w:szCs w:val="28"/>
        </w:rPr>
        <w:t>2) территория частного домовладения, находящаяся в пользовании нескольких собственников (семей), огорожена таким образом, что исключается доступ собак, принадлежащих одному из собственников (семей), на территорию других собственников (семей).</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12. На территориях частных домовладений, находящихся в пользовании нескольких собственников (нескольких семей), за исключением случаев, предусмотренных </w:t>
      </w:r>
      <w:hyperlink w:anchor="Par79" w:history="1">
        <w:r w:rsidRPr="00A96F89">
          <w:rPr>
            <w:rFonts w:ascii="Times New Roman" w:hAnsi="Times New Roman" w:cs="Times New Roman"/>
            <w:sz w:val="28"/>
            <w:szCs w:val="28"/>
          </w:rPr>
          <w:t>подпунктом 2 пункта 11</w:t>
        </w:r>
      </w:hyperlink>
      <w:r w:rsidRPr="00A96F89">
        <w:rPr>
          <w:rFonts w:ascii="Times New Roman" w:hAnsi="Times New Roman" w:cs="Times New Roman"/>
          <w:sz w:val="28"/>
          <w:szCs w:val="28"/>
        </w:rPr>
        <w:t xml:space="preserve"> настоящих Дополнительных требований, содержание собак без привязи и вне вольера допускается при </w:t>
      </w:r>
      <w:r w:rsidRPr="00A96F89">
        <w:rPr>
          <w:rFonts w:ascii="Times New Roman" w:hAnsi="Times New Roman" w:cs="Times New Roman"/>
          <w:sz w:val="28"/>
          <w:szCs w:val="28"/>
        </w:rPr>
        <w:lastRenderedPageBreak/>
        <w:t>наличии согласия всех совершеннолетних граждан, зарегистрированных и фактически проживающих в жилом доме, расположенном на территории соответствующего частного домовладения.</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13. При входе на территорию частного домовладения рекомендуется делать предупреждающую надпись о наличии собаки.</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14. При содержании на территории частного домовладения собак, включенных в </w:t>
      </w:r>
      <w:hyperlink r:id="rId10" w:history="1">
        <w:r w:rsidRPr="00A96F89">
          <w:rPr>
            <w:rFonts w:ascii="Times New Roman" w:hAnsi="Times New Roman" w:cs="Times New Roman"/>
            <w:sz w:val="28"/>
            <w:szCs w:val="28"/>
          </w:rPr>
          <w:t>перечень</w:t>
        </w:r>
      </w:hyperlink>
      <w:r w:rsidRPr="00A96F89">
        <w:rPr>
          <w:rFonts w:ascii="Times New Roman" w:hAnsi="Times New Roman" w:cs="Times New Roman"/>
          <w:sz w:val="28"/>
          <w:szCs w:val="28"/>
        </w:rPr>
        <w:t xml:space="preserve"> потенциально опасных собак, утвержденный Постановлением Правительства Российской Федерации от 29 июля 2019 года N 974 "Об утверждении перечня потенциально опасных собак" (далее - Перечень потенциально опасных собак), необходимо соблюдать требования, предусмотренные </w:t>
      </w:r>
      <w:hyperlink r:id="rId11" w:history="1">
        <w:r w:rsidRPr="00A96F89">
          <w:rPr>
            <w:rFonts w:ascii="Times New Roman" w:hAnsi="Times New Roman" w:cs="Times New Roman"/>
            <w:sz w:val="28"/>
            <w:szCs w:val="28"/>
          </w:rPr>
          <w:t>частью 6 статьи 13</w:t>
        </w:r>
      </w:hyperlink>
      <w:r w:rsidRPr="00A96F89">
        <w:rPr>
          <w:rFonts w:ascii="Times New Roman" w:hAnsi="Times New Roman" w:cs="Times New Roman"/>
          <w:sz w:val="28"/>
          <w:szCs w:val="28"/>
        </w:rPr>
        <w:t xml:space="preserve"> Федерального закона N 498-ФЗ.</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center"/>
        <w:outlineLvl w:val="1"/>
        <w:rPr>
          <w:rFonts w:ascii="Times New Roman" w:hAnsi="Times New Roman" w:cs="Times New Roman"/>
          <w:b/>
          <w:bCs/>
          <w:sz w:val="28"/>
          <w:szCs w:val="28"/>
        </w:rPr>
      </w:pPr>
      <w:r w:rsidRPr="00A96F89">
        <w:rPr>
          <w:rFonts w:ascii="Times New Roman" w:hAnsi="Times New Roman" w:cs="Times New Roman"/>
          <w:b/>
          <w:bCs/>
          <w:sz w:val="28"/>
          <w:szCs w:val="28"/>
        </w:rPr>
        <w:t>Глава 4. ТРЕБОВАНИЯ К ВЫГУЛУ СОБАК</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15. Выгул собак является элементом содержания собак и осуществляется в местах, разрешенных решением органа местного самоуправления для выгула домашних животных (далее - место выгула).</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87"/>
      <w:bookmarkEnd w:id="6"/>
      <w:r w:rsidRPr="00A96F89">
        <w:rPr>
          <w:rFonts w:ascii="Times New Roman" w:hAnsi="Times New Roman" w:cs="Times New Roman"/>
          <w:sz w:val="28"/>
          <w:szCs w:val="28"/>
        </w:rPr>
        <w:t xml:space="preserve">16. В населенных пунктах нахождение собак в местах, не являющихся местами их содержания и местами выгула, разрешается только с применением поводка и намордника, за исключением случаев, когда собака находится в специальном переносном контейнере, а также случаев, предусмотренных </w:t>
      </w:r>
      <w:hyperlink w:anchor="Par88" w:history="1">
        <w:r w:rsidRPr="00A96F89">
          <w:rPr>
            <w:rFonts w:ascii="Times New Roman" w:hAnsi="Times New Roman" w:cs="Times New Roman"/>
            <w:sz w:val="28"/>
            <w:szCs w:val="28"/>
          </w:rPr>
          <w:t>пунктами 17</w:t>
        </w:r>
      </w:hyperlink>
      <w:r w:rsidRPr="00A96F89">
        <w:rPr>
          <w:rFonts w:ascii="Times New Roman" w:hAnsi="Times New Roman" w:cs="Times New Roman"/>
          <w:sz w:val="28"/>
          <w:szCs w:val="28"/>
        </w:rPr>
        <w:t xml:space="preserve">, </w:t>
      </w:r>
      <w:hyperlink w:anchor="Par89" w:history="1">
        <w:r w:rsidRPr="00A96F89">
          <w:rPr>
            <w:rFonts w:ascii="Times New Roman" w:hAnsi="Times New Roman" w:cs="Times New Roman"/>
            <w:sz w:val="28"/>
            <w:szCs w:val="28"/>
          </w:rPr>
          <w:t>18</w:t>
        </w:r>
      </w:hyperlink>
      <w:r w:rsidRPr="00A96F89">
        <w:rPr>
          <w:rFonts w:ascii="Times New Roman" w:hAnsi="Times New Roman" w:cs="Times New Roman"/>
          <w:sz w:val="28"/>
          <w:szCs w:val="28"/>
        </w:rPr>
        <w:t xml:space="preserve"> настоящих Дополнительных требований.</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88"/>
      <w:bookmarkEnd w:id="7"/>
      <w:r w:rsidRPr="00A96F89">
        <w:rPr>
          <w:rFonts w:ascii="Times New Roman" w:hAnsi="Times New Roman" w:cs="Times New Roman"/>
          <w:sz w:val="28"/>
          <w:szCs w:val="28"/>
        </w:rPr>
        <w:t>17. В населенных пунктах (за исключением сельских населенных пунктов) в местах, не являющихся местами содержания домашних животных и местами выгула, допускается нахождение на поводке без намордника щенков в возрасте до 3 месяцев, не проявляющих признаков немотивированной агрессивности, декоративных собак высотой в холке до 35 сантиметров и собак брахицефальных пород.</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89"/>
      <w:bookmarkEnd w:id="8"/>
      <w:r w:rsidRPr="00A96F89">
        <w:rPr>
          <w:rFonts w:ascii="Times New Roman" w:hAnsi="Times New Roman" w:cs="Times New Roman"/>
          <w:sz w:val="28"/>
          <w:szCs w:val="28"/>
        </w:rPr>
        <w:t xml:space="preserve">18. В сельских населенных пунктах в местах, не являющихся местами содержания домашних животных и местами выгула, допускается нахождение собак без намордника вне зависимости от возраста и породы при соблюдении условия, установленного </w:t>
      </w:r>
      <w:hyperlink w:anchor="Par90" w:history="1">
        <w:r w:rsidRPr="00A96F89">
          <w:rPr>
            <w:rFonts w:ascii="Times New Roman" w:hAnsi="Times New Roman" w:cs="Times New Roman"/>
            <w:sz w:val="28"/>
            <w:szCs w:val="28"/>
          </w:rPr>
          <w:t>пунктом 19</w:t>
        </w:r>
      </w:hyperlink>
      <w:r w:rsidRPr="00A96F89">
        <w:rPr>
          <w:rFonts w:ascii="Times New Roman" w:hAnsi="Times New Roman" w:cs="Times New Roman"/>
          <w:sz w:val="28"/>
          <w:szCs w:val="28"/>
        </w:rPr>
        <w:t xml:space="preserve"> настоящих Дополнительных требований.</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90"/>
      <w:bookmarkEnd w:id="9"/>
      <w:r w:rsidRPr="00A96F89">
        <w:rPr>
          <w:rFonts w:ascii="Times New Roman" w:hAnsi="Times New Roman" w:cs="Times New Roman"/>
          <w:sz w:val="28"/>
          <w:szCs w:val="28"/>
        </w:rPr>
        <w:t>19. В местах выгула может осуществляться выгул собак без намордника и поводка при условии обеспечения владельцами собак безопасности граждан и животных, сохранности имущества физических и юридических лиц.</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lastRenderedPageBreak/>
        <w:t xml:space="preserve">20. Положения </w:t>
      </w:r>
      <w:hyperlink w:anchor="Par87" w:history="1">
        <w:r w:rsidRPr="00A96F89">
          <w:rPr>
            <w:rFonts w:ascii="Times New Roman" w:hAnsi="Times New Roman" w:cs="Times New Roman"/>
            <w:sz w:val="28"/>
            <w:szCs w:val="28"/>
          </w:rPr>
          <w:t>пунктов 16</w:t>
        </w:r>
      </w:hyperlink>
      <w:r w:rsidRPr="00A96F89">
        <w:rPr>
          <w:rFonts w:ascii="Times New Roman" w:hAnsi="Times New Roman" w:cs="Times New Roman"/>
          <w:sz w:val="28"/>
          <w:szCs w:val="28"/>
        </w:rPr>
        <w:t>-</w:t>
      </w:r>
      <w:hyperlink w:anchor="Par90" w:history="1">
        <w:r w:rsidRPr="00A96F89">
          <w:rPr>
            <w:rFonts w:ascii="Times New Roman" w:hAnsi="Times New Roman" w:cs="Times New Roman"/>
            <w:sz w:val="28"/>
            <w:szCs w:val="28"/>
          </w:rPr>
          <w:t>19</w:t>
        </w:r>
      </w:hyperlink>
      <w:r w:rsidRPr="00A96F89">
        <w:rPr>
          <w:rFonts w:ascii="Times New Roman" w:hAnsi="Times New Roman" w:cs="Times New Roman"/>
          <w:sz w:val="28"/>
          <w:szCs w:val="28"/>
        </w:rPr>
        <w:t xml:space="preserve"> настоящих Дополнительных требований не распространяются на выгул собак, включенных в Перечень потенциально опасных собак.</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21. Запрещается выгуливать собак лицам, находящимся в состоянии алкогольного, токсического, наркотического опьянения.</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22. Требования настоящей главы не распространяются на собак-проводников, сопровождающих инвалидов по зрению.</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center"/>
        <w:outlineLvl w:val="1"/>
        <w:rPr>
          <w:rFonts w:ascii="Times New Roman" w:hAnsi="Times New Roman" w:cs="Times New Roman"/>
          <w:b/>
          <w:bCs/>
          <w:sz w:val="28"/>
          <w:szCs w:val="28"/>
        </w:rPr>
      </w:pPr>
      <w:r w:rsidRPr="00A96F89">
        <w:rPr>
          <w:rFonts w:ascii="Times New Roman" w:hAnsi="Times New Roman" w:cs="Times New Roman"/>
          <w:b/>
          <w:bCs/>
          <w:sz w:val="28"/>
          <w:szCs w:val="28"/>
        </w:rPr>
        <w:t>Глава 5. ТРЕБОВАНИЯ ПО СОДЕРЖАНИЮ ДОМАШНИХ ЖИВОТНЫХ</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ПРИ ОСУЩЕСТВЛЕНИИ ИХ РАЗВЕДЕНИЯ</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23. Разведение домашних животных осуществляется для достижения одной или нескольких целей:</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1) реализация потомства животных;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 сохранение типичных признаков породы животных;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3) сохранение генетического фонда видов и пород животных;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4) личное содержание потомства животных.</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 xml:space="preserve">24. Разведение домашних животных в целях личного содержания потомства животных допускается при условии соблюдения требований </w:t>
      </w:r>
      <w:hyperlink w:anchor="Par44" w:history="1">
        <w:r w:rsidRPr="00A96F89">
          <w:rPr>
            <w:rFonts w:ascii="Times New Roman" w:hAnsi="Times New Roman" w:cs="Times New Roman"/>
            <w:sz w:val="28"/>
            <w:szCs w:val="28"/>
          </w:rPr>
          <w:t>подпунктов 2</w:t>
        </w:r>
      </w:hyperlink>
      <w:r w:rsidRPr="00A96F89">
        <w:rPr>
          <w:rFonts w:ascii="Times New Roman" w:hAnsi="Times New Roman" w:cs="Times New Roman"/>
          <w:sz w:val="28"/>
          <w:szCs w:val="28"/>
        </w:rPr>
        <w:t>-</w:t>
      </w:r>
      <w:hyperlink w:anchor="Par47" w:history="1">
        <w:r w:rsidRPr="00A96F89">
          <w:rPr>
            <w:rFonts w:ascii="Times New Roman" w:hAnsi="Times New Roman" w:cs="Times New Roman"/>
            <w:sz w:val="28"/>
            <w:szCs w:val="28"/>
          </w:rPr>
          <w:t>5 пункта 3</w:t>
        </w:r>
      </w:hyperlink>
      <w:r w:rsidRPr="00A96F89">
        <w:rPr>
          <w:rFonts w:ascii="Times New Roman" w:hAnsi="Times New Roman" w:cs="Times New Roman"/>
          <w:sz w:val="28"/>
          <w:szCs w:val="28"/>
        </w:rPr>
        <w:t xml:space="preserve"> настоящих Дополнительных требований, а также действующего законодательства Российской Федерации.</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jc w:val="center"/>
        <w:outlineLvl w:val="1"/>
        <w:rPr>
          <w:rFonts w:ascii="Times New Roman" w:hAnsi="Times New Roman" w:cs="Times New Roman"/>
          <w:b/>
          <w:bCs/>
          <w:sz w:val="28"/>
          <w:szCs w:val="28"/>
        </w:rPr>
      </w:pPr>
      <w:r w:rsidRPr="00A96F89">
        <w:rPr>
          <w:rFonts w:ascii="Times New Roman" w:hAnsi="Times New Roman" w:cs="Times New Roman"/>
          <w:b/>
          <w:bCs/>
          <w:sz w:val="28"/>
          <w:szCs w:val="28"/>
        </w:rPr>
        <w:t>Глава 6. ОТВЕТСТВЕННОСТЬ ЗА НАРУШЕНИЕ</w:t>
      </w:r>
    </w:p>
    <w:p w:rsidR="001E375A" w:rsidRPr="00A96F89" w:rsidRDefault="001E375A" w:rsidP="001E375A">
      <w:pPr>
        <w:autoSpaceDE w:val="0"/>
        <w:autoSpaceDN w:val="0"/>
        <w:adjustRightInd w:val="0"/>
        <w:spacing w:after="0" w:line="240" w:lineRule="auto"/>
        <w:jc w:val="center"/>
        <w:rPr>
          <w:rFonts w:ascii="Times New Roman" w:hAnsi="Times New Roman" w:cs="Times New Roman"/>
          <w:b/>
          <w:bCs/>
          <w:sz w:val="28"/>
          <w:szCs w:val="28"/>
        </w:rPr>
      </w:pPr>
      <w:r w:rsidRPr="00A96F89">
        <w:rPr>
          <w:rFonts w:ascii="Times New Roman" w:hAnsi="Times New Roman" w:cs="Times New Roman"/>
          <w:b/>
          <w:bCs/>
          <w:sz w:val="28"/>
          <w:szCs w:val="28"/>
        </w:rPr>
        <w:t>ДОПОЛНИТЕЛЬНЫХ ТРЕБОВАНИЙ</w:t>
      </w: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p>
    <w:p w:rsidR="001E375A" w:rsidRPr="00A96F89" w:rsidRDefault="001E375A" w:rsidP="001E375A">
      <w:pPr>
        <w:autoSpaceDE w:val="0"/>
        <w:autoSpaceDN w:val="0"/>
        <w:adjustRightInd w:val="0"/>
        <w:spacing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25. Лица, виновные в нарушении настоящих Дополнительных требований, несут ответственность в соответствии с действующим законодательством Российской Федерации, законодательством Костромской области.</w:t>
      </w:r>
    </w:p>
    <w:p w:rsidR="001E375A" w:rsidRPr="00A96F89" w:rsidRDefault="001E375A" w:rsidP="001E375A">
      <w:pPr>
        <w:autoSpaceDE w:val="0"/>
        <w:autoSpaceDN w:val="0"/>
        <w:adjustRightInd w:val="0"/>
        <w:spacing w:before="280" w:after="0" w:line="240" w:lineRule="auto"/>
        <w:ind w:firstLine="540"/>
        <w:jc w:val="both"/>
        <w:rPr>
          <w:rFonts w:ascii="Times New Roman" w:hAnsi="Times New Roman" w:cs="Times New Roman"/>
          <w:sz w:val="28"/>
          <w:szCs w:val="28"/>
        </w:rPr>
      </w:pPr>
      <w:r w:rsidRPr="00A96F89">
        <w:rPr>
          <w:rFonts w:ascii="Times New Roman" w:hAnsi="Times New Roman" w:cs="Times New Roman"/>
          <w:sz w:val="28"/>
          <w:szCs w:val="28"/>
        </w:rPr>
        <w:t>26. Вред, причиненный домашними животными, возмещается владельцами домашних животных в соответствии с законодательством Российской Федерации.</w:t>
      </w:r>
    </w:p>
    <w:p w:rsidR="001E375A" w:rsidRPr="00A96F89" w:rsidRDefault="001E375A" w:rsidP="001E375A">
      <w:pPr>
        <w:autoSpaceDE w:val="0"/>
        <w:autoSpaceDN w:val="0"/>
        <w:adjustRightInd w:val="0"/>
        <w:spacing w:after="0" w:line="240" w:lineRule="auto"/>
        <w:jc w:val="both"/>
        <w:rPr>
          <w:rFonts w:ascii="Times New Roman" w:hAnsi="Times New Roman" w:cs="Times New Roman"/>
          <w:sz w:val="28"/>
          <w:szCs w:val="28"/>
        </w:rPr>
      </w:pPr>
    </w:p>
    <w:p w:rsidR="00AA5B24" w:rsidRPr="00A96F89" w:rsidRDefault="00AA5B24"/>
    <w:sectPr w:rsidR="00AA5B24" w:rsidRPr="00A96F89" w:rsidSect="008F68F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5A"/>
    <w:rsid w:val="001E375A"/>
    <w:rsid w:val="00A96F89"/>
    <w:rsid w:val="00AA5B24"/>
    <w:rsid w:val="00F94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D1DD3-BA31-423D-B627-1E2A7D35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FEA52B0F3AD65090CF0AE865CE31474220050976B6ADD1170F50CD27C0387F7CC831D8FBD11DE79C1ADA8BA717554166049C4D94CDFB3O6j7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65FEA52B0F3AD65090CF0AE865CE31474220050976B6ADD1170F50CD27C0387F7CC831D8FBD11DE79C1ADA8BA717554166049C4D94CDFB3O6j7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65FEA52B0F3AD65090CF0AE865CE31474220050976B6ADD1170F50CD27C0387F7CC831D8FBD11DE79C1ADA8BA717554166049C4D94CDFB3O6j7H" TargetMode="External"/><Relationship Id="rId11" Type="http://schemas.openxmlformats.org/officeDocument/2006/relationships/hyperlink" Target="consultantplus://offline/ref=065FEA52B0F3AD65090CF0AE865CE31474220050976B6ADD1170F50CD27C0387F7CC831D8FBD10D77EC1ADA8BA717554166049C4D94CDFB3O6j7H" TargetMode="External"/><Relationship Id="rId5" Type="http://schemas.openxmlformats.org/officeDocument/2006/relationships/hyperlink" Target="consultantplus://offline/ref=065FEA52B0F3AD65090CF0AE865CE31474220050976B6ADD1170F50CD27C0387F7CC831F8EB64586399FF4FBF93A78540F7C49C4OCj4H" TargetMode="External"/><Relationship Id="rId10" Type="http://schemas.openxmlformats.org/officeDocument/2006/relationships/hyperlink" Target="consultantplus://offline/ref=065FEA52B0F3AD65090CF0AE865CE3147323015394646ADD1170F50CD27C0387F7CC831D8FBD11D775C1ADA8BA717554166049C4D94CDFB3O6j7H" TargetMode="External"/><Relationship Id="rId4" Type="http://schemas.openxmlformats.org/officeDocument/2006/relationships/hyperlink" Target="consultantplus://offline/ref=065FEA52B0F3AD65090CF0AE865CE31474220050976B6ADD1170F50CD27C0387F7CC831F8EB64586399FF4FBF93A78540F7C49C4OCj4H" TargetMode="External"/><Relationship Id="rId9" Type="http://schemas.openxmlformats.org/officeDocument/2006/relationships/hyperlink" Target="consultantplus://offline/ref=065FEA52B0F3AD65090CF0AE865CE31474220050976B6ADD1170F50CD27C0387F7CC831D8FBD11DE79C1ADA8BA717554166049C4D94CDFB3O6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Красавин Андрей Русланович</dc:creator>
  <cp:lastModifiedBy>1111</cp:lastModifiedBy>
  <cp:revision>2</cp:revision>
  <dcterms:created xsi:type="dcterms:W3CDTF">2023-02-27T08:56:00Z</dcterms:created>
  <dcterms:modified xsi:type="dcterms:W3CDTF">2023-02-27T08:56:00Z</dcterms:modified>
</cp:coreProperties>
</file>