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AB" w:rsidRPr="000810AB" w:rsidRDefault="00B54B6F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AB" w:rsidRPr="000810AB">
        <w:rPr>
          <w:rFonts w:ascii="Times New Roman" w:hAnsi="Times New Roman" w:cs="Times New Roman"/>
          <w:b/>
          <w:sz w:val="24"/>
          <w:szCs w:val="24"/>
        </w:rPr>
        <w:t>Извещение об установлении публичного сервитута на земельные участки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землях, государственная собственность на которые не разграничена, и на части земельных участков с кадастровыми номерами 44:07:110901:83, 44:07:110601:473, расположенных: Костромская область, Костромской район, д. Становщиково (Середняковское сельское поселение), в целях эксплуатации сооружения «Реконструкция газопровода в д. Становщиково (Середняковское сельское поселение) Костромского района с установкой ШПРГ», сроком на 49 лет, по ходатайству Акционерного общества «Газпром газораспределение Кострома».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Публичный сервитут испрашивается в отношении земель, государственная собственность на которые не разграничена, и частей земельных участков с кадастровыми номерами 44:07:110901:83, 44:07:110601:473.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Описание местоположения границ публичного сервитута указано в Приложении 1.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Костромская область, гор. Кострома, ул. Маршала Новикова, д. 7, </w:t>
      </w:r>
      <w:proofErr w:type="spellStart"/>
      <w:r w:rsidRPr="000810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10AB">
        <w:rPr>
          <w:rFonts w:ascii="Times New Roman" w:hAnsi="Times New Roman" w:cs="Times New Roman"/>
          <w:sz w:val="24"/>
          <w:szCs w:val="24"/>
        </w:rPr>
        <w:t xml:space="preserve">. 114                (Пн., Вт., Пт. – с 9 до 12) или на официальном сайте администрации Костромского муниципального района Костромской области </w:t>
      </w:r>
      <w:hyperlink r:id="rId5" w:history="1">
        <w:r w:rsidRPr="000810AB">
          <w:rPr>
            <w:rStyle w:val="a3"/>
            <w:rFonts w:ascii="Times New Roman" w:hAnsi="Times New Roman" w:cs="Times New Roman"/>
            <w:sz w:val="24"/>
            <w:szCs w:val="24"/>
          </w:rPr>
          <w:t>https://kostromskoy.kostroma.gov.ru/</w:t>
        </w:r>
      </w:hyperlink>
      <w:r w:rsidRPr="000810AB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Середняковского сельского поселения Костромского муниципального района Костромской области                                 </w:t>
      </w:r>
      <w:hyperlink r:id="rId6" w:history="1"/>
      <w:r w:rsidRPr="000810AB">
        <w:rPr>
          <w:rFonts w:ascii="Times New Roman" w:hAnsi="Times New Roman" w:cs="Times New Roman"/>
          <w:sz w:val="24"/>
          <w:szCs w:val="24"/>
          <w:u w:val="single"/>
        </w:rPr>
        <w:t>www.admsered.ru</w:t>
      </w:r>
      <w:r w:rsidRPr="000810AB">
        <w:rPr>
          <w:rFonts w:ascii="Times New Roman" w:hAnsi="Times New Roman" w:cs="Times New Roman"/>
          <w:sz w:val="24"/>
          <w:szCs w:val="24"/>
        </w:rPr>
        <w:t>, в информационном бюллетене «</w:t>
      </w:r>
      <w:proofErr w:type="spellStart"/>
      <w:r w:rsidRPr="000810AB">
        <w:rPr>
          <w:rFonts w:ascii="Times New Roman" w:hAnsi="Times New Roman" w:cs="Times New Roman"/>
          <w:sz w:val="24"/>
          <w:szCs w:val="24"/>
        </w:rPr>
        <w:t>Середняковский</w:t>
      </w:r>
      <w:proofErr w:type="spellEnd"/>
      <w:r w:rsidRPr="000810AB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имущественных и земельных отношений, архитектуры и градостроительства администрации Костромского муниципального района в рабочие дни с 8.00 до 17.00 ч. по адресу: Костромская область, гор. Кострома, ул. Маршала Новикова, д. 7, </w:t>
      </w:r>
      <w:proofErr w:type="spellStart"/>
      <w:r w:rsidRPr="000810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10AB">
        <w:rPr>
          <w:rFonts w:ascii="Times New Roman" w:hAnsi="Times New Roman" w:cs="Times New Roman"/>
          <w:sz w:val="24"/>
          <w:szCs w:val="24"/>
        </w:rPr>
        <w:t>. 115 тел. 35-02-31. Последний день подачи заявления 03 февраля 2023 года.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Глава Костромского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Е.А. Шилова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Костромского муниципального района                                                       </w:t>
      </w:r>
      <w:proofErr w:type="spellStart"/>
      <w:r w:rsidRPr="000810AB">
        <w:rPr>
          <w:rFonts w:ascii="Times New Roman" w:hAnsi="Times New Roman" w:cs="Times New Roman"/>
          <w:sz w:val="24"/>
          <w:szCs w:val="24"/>
        </w:rPr>
        <w:t>О.Б.Лебедев</w:t>
      </w:r>
      <w:proofErr w:type="spellEnd"/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Председатель Комитета имущественных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>и земельных отношений, архитектуры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и градостроительства администрации </w:t>
      </w:r>
    </w:p>
    <w:p w:rsidR="000810AB" w:rsidRP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sz w:val="24"/>
          <w:szCs w:val="24"/>
        </w:rPr>
        <w:t xml:space="preserve">Костромского муниципального района                                                О.А. </w:t>
      </w:r>
      <w:proofErr w:type="spellStart"/>
      <w:r w:rsidRPr="000810AB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0810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Pr="000810AB" w:rsidRDefault="000810AB" w:rsidP="000810AB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ОПИСАНИЕ МЕСТОПОЛОЖЕНИЯ ГРАНИЦ</w:t>
      </w:r>
    </w:p>
    <w:p w:rsidR="000810AB" w:rsidRPr="000810AB" w:rsidRDefault="000810AB" w:rsidP="000810AB">
      <w:pPr>
        <w:widowControl w:val="0"/>
        <w:spacing w:after="4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Публичный сервитут для использования земель и земельных участков</w:t>
      </w:r>
      <w:r w:rsidRPr="0008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целях эксплуатации существующего объекта</w:t>
      </w:r>
    </w:p>
    <w:p w:rsidR="000810AB" w:rsidRPr="000810AB" w:rsidRDefault="000810AB" w:rsidP="000810AB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"Реконструкция газопровода в д. Становщиково (Середняковское с/п)</w:t>
      </w:r>
      <w:r w:rsidRPr="0008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br/>
        <w:t>Костромского района с установкой ШПРГ"</w:t>
      </w:r>
    </w:p>
    <w:p w:rsidR="000810AB" w:rsidRPr="000810AB" w:rsidRDefault="000810AB" w:rsidP="000810AB">
      <w:pPr>
        <w:widowControl w:val="0"/>
        <w:spacing w:after="36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объекта, местоположение границ которого описано (далее - объект)</w:t>
      </w:r>
    </w:p>
    <w:p w:rsidR="000810AB" w:rsidRPr="000810AB" w:rsidRDefault="000810AB" w:rsidP="000810AB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675"/>
        <w:gridCol w:w="4982"/>
      </w:tblGrid>
      <w:tr w:rsidR="000810AB" w:rsidRPr="000810AB" w:rsidTr="006947D1">
        <w:trPr>
          <w:trHeight w:hRule="exact" w:val="40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Сведения об объекте</w:t>
            </w:r>
          </w:p>
        </w:tc>
      </w:tr>
      <w:tr w:rsidR="000810AB" w:rsidRPr="000810AB" w:rsidTr="006947D1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Характеристики объекта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Описание характеристик</w:t>
            </w:r>
          </w:p>
        </w:tc>
      </w:tr>
      <w:tr w:rsidR="000810AB" w:rsidRPr="000810AB" w:rsidTr="006947D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810AB" w:rsidRPr="000810AB" w:rsidTr="006947D1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объекта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Костромская область, Костромской район, д. Становщиково</w:t>
            </w:r>
          </w:p>
        </w:tc>
      </w:tr>
      <w:tr w:rsidR="000810AB" w:rsidRPr="000810AB" w:rsidTr="006947D1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Площадь объекта ± величина погрешности определения площади </w:t>
            </w: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(Р ± АР)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1167 </w:t>
            </w: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± 12 </w:t>
            </w: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</w:p>
        </w:tc>
      </w:tr>
      <w:tr w:rsidR="000810AB" w:rsidRPr="000810AB" w:rsidTr="006947D1">
        <w:trPr>
          <w:trHeight w:hRule="exact" w:val="28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характеристики объекта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after="5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Публичный сервитут сроком на 49 лет, устанавливаемый в целях размещения объекта газоснабжения местного значения</w:t>
            </w:r>
          </w:p>
          <w:p w:rsidR="000810AB" w:rsidRPr="000810AB" w:rsidRDefault="000810AB" w:rsidP="000810A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Реконструкция газопровода в</w:t>
            </w:r>
          </w:p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Становщиково (Середняковское с/п) Костромского района с установкой ШПРГ</w:t>
            </w:r>
          </w:p>
        </w:tc>
      </w:tr>
    </w:tbl>
    <w:p w:rsidR="000810AB" w:rsidRPr="000810AB" w:rsidRDefault="000810AB" w:rsidP="000810A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Default="000810AB" w:rsidP="000810A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AB" w:rsidRPr="000810AB" w:rsidRDefault="000810AB" w:rsidP="000810AB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Раздел 2</w:t>
      </w:r>
    </w:p>
    <w:tbl>
      <w:tblPr>
        <w:tblOverlap w:val="never"/>
        <w:tblW w:w="103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421"/>
        <w:gridCol w:w="1642"/>
        <w:gridCol w:w="2410"/>
        <w:gridCol w:w="1987"/>
        <w:gridCol w:w="1426"/>
      </w:tblGrid>
      <w:tr w:rsidR="000810AB" w:rsidRPr="000810AB" w:rsidTr="000810AB">
        <w:trPr>
          <w:trHeight w:hRule="exact" w:val="340"/>
          <w:jc w:val="center"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Сведения о местоположении границ объекта</w:t>
            </w:r>
          </w:p>
        </w:tc>
      </w:tr>
      <w:tr w:rsidR="000810AB" w:rsidRPr="000810AB" w:rsidTr="000810AB">
        <w:trPr>
          <w:trHeight w:hRule="exact" w:val="275"/>
          <w:jc w:val="center"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1. Система координат </w:t>
            </w: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МСК-44, зона 1 (44.1)</w:t>
            </w:r>
          </w:p>
        </w:tc>
      </w:tr>
      <w:tr w:rsidR="000810AB" w:rsidRPr="000810AB" w:rsidTr="000810AB">
        <w:trPr>
          <w:trHeight w:hRule="exact" w:val="292"/>
          <w:jc w:val="center"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2. Сведения о характерных точках границ объекта</w:t>
            </w:r>
          </w:p>
        </w:tc>
      </w:tr>
      <w:tr w:rsidR="000810AB" w:rsidRPr="000810AB" w:rsidTr="000810AB">
        <w:trPr>
          <w:trHeight w:hRule="exact" w:val="24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Координаты,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Метод определения координат характерной точки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Средняя </w:t>
            </w:r>
            <w:proofErr w:type="spellStart"/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квадратическая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погрешность положения характерной точки (</w:t>
            </w:r>
            <w:proofErr w:type="spellStart"/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), 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Описание обозначения точки на местности (при наличии)</w:t>
            </w:r>
          </w:p>
        </w:tc>
      </w:tr>
      <w:tr w:rsidR="000810AB" w:rsidRPr="000810AB" w:rsidTr="000810AB">
        <w:trPr>
          <w:trHeight w:hRule="exact" w:val="1272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  <w:lang w:eastAsia="ru-RU" w:bidi="ru-RU"/>
              </w:rPr>
            </w:pPr>
            <w:r w:rsidRPr="000810AB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eastAsia="ru-RU" w:bidi="ru-RU"/>
              </w:rPr>
              <w:t>Y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810AB" w:rsidRPr="000810AB" w:rsidTr="000810AB"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285005,69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1214322,36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спутниковых геодезических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измерений!определений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31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285009,29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1214320,60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Метод спутниковых геодезических измерений!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285031,23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1214365,62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contextualSpacing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измерений!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69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285044,94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1214394,13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измерений!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1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285066,07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1214437,44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285075,18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1214455,25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69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285080,87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1214466,88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285090,03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1214488,83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285095,99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1214500,62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285107,53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1214525,78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285109,61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1214528,11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285138,32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1214553,31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285139,57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1214553,69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1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285143,11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1214552,44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285147,60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1214553,92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100" w:after="0" w:line="30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285153,57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1214558,79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1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</w:tbl>
    <w:p w:rsidR="000810AB" w:rsidRPr="000810AB" w:rsidRDefault="000810AB" w:rsidP="000810AB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Раздел 2</w:t>
      </w:r>
    </w:p>
    <w:p w:rsidR="000810AB" w:rsidRPr="000810AB" w:rsidRDefault="000810AB" w:rsidP="000810AB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81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Сведения о местоположении границ объекта</w:t>
      </w:r>
    </w:p>
    <w:tbl>
      <w:tblPr>
        <w:tblOverlap w:val="never"/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421"/>
        <w:gridCol w:w="1642"/>
        <w:gridCol w:w="2410"/>
        <w:gridCol w:w="1987"/>
        <w:gridCol w:w="1426"/>
      </w:tblGrid>
      <w:tr w:rsidR="000810AB" w:rsidRPr="000810AB" w:rsidTr="000810AB">
        <w:trPr>
          <w:trHeight w:hRule="exact" w:val="70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285152,50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1214562,91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6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Метод </w:t>
            </w: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спутапковых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 xml:space="preserve"> геодезических измерений) 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proofErr w:type="spellStart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Mt</w:t>
            </w:r>
            <w:proofErr w:type="spellEnd"/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312" w:lineRule="auto"/>
              <w:jc w:val="center"/>
              <w:rPr>
                <w:rFonts w:ascii="Cambria" w:eastAsia="Cambria" w:hAnsi="Cambria" w:cs="Cambria"/>
                <w:sz w:val="18"/>
                <w:szCs w:val="18"/>
                <w:lang w:eastAsia="ru-RU" w:bidi="ru-RU"/>
              </w:rPr>
            </w:pPr>
            <w:r w:rsidRPr="000810AB">
              <w:rPr>
                <w:rFonts w:ascii="Cambria" w:eastAsia="Cambria" w:hAnsi="Cambria" w:cs="Cambria"/>
                <w:color w:val="000000"/>
                <w:sz w:val="18"/>
                <w:szCs w:val="18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285150,02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1214565,80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285146,98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1214563,20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285148,86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1214561,01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69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285149,05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1214560,27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285145,64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1214557,48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285143,15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1214556,66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69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285139,65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1214557,91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285136,32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1214556,87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285106,70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1214530,85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285104,15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285092,39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1214502,36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285086,39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1214490,51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285077,23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1214468,54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285071,60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1214457,03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285062,49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1214439,22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285041,34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1214395,87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0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285027,63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1214367,36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AB" w:rsidRPr="000810AB" w:rsidRDefault="000810AB" w:rsidP="000810AB">
            <w:pPr>
              <w:widowControl w:val="0"/>
              <w:spacing w:before="8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  <w:tr w:rsidR="000810AB" w:rsidRPr="000810AB" w:rsidTr="000810AB">
        <w:trPr>
          <w:trHeight w:hRule="exact" w:val="71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285005,69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1214322,36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 спутниковых геодезических измерений)определений)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Mt</w:t>
            </w:r>
            <w:proofErr w:type="spellEnd"/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=0.1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AB" w:rsidRPr="000810AB" w:rsidRDefault="000810AB" w:rsidP="000810A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81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отсутствует</w:t>
            </w:r>
          </w:p>
        </w:tc>
      </w:tr>
    </w:tbl>
    <w:p w:rsidR="000810AB" w:rsidRPr="000810AB" w:rsidRDefault="000810AB" w:rsidP="000810A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0810AB" w:rsidRPr="000810AB" w:rsidRDefault="000810AB" w:rsidP="000810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0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265" cy="5162550"/>
            <wp:effectExtent l="0" t="0" r="0" b="0"/>
            <wp:docPr id="1" name="Рисунок 1" descr="C:\Users\1111\Desktop\Описание границ д. Становщиково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Описание границ д. Становщиково_page-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26" cy="51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0AB" w:rsidRPr="000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04EE"/>
    <w:multiLevelType w:val="multilevel"/>
    <w:tmpl w:val="B66A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C3741"/>
    <w:multiLevelType w:val="multilevel"/>
    <w:tmpl w:val="02166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0"/>
    <w:rsid w:val="000810AB"/>
    <w:rsid w:val="00B54B6F"/>
    <w:rsid w:val="00C779BD"/>
    <w:rsid w:val="00DD05C1"/>
    <w:rsid w:val="00EF0B60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056C"/>
  <w15:chartTrackingRefBased/>
  <w15:docId w15:val="{87890539-43C3-4324-9FEE-DD346C4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aksinoadm.ru/" TargetMode="External"/><Relationship Id="rId5" Type="http://schemas.openxmlformats.org/officeDocument/2006/relationships/hyperlink" Target="https://kostromskoy.kostroma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2023-01-25T14:14:00Z</dcterms:created>
  <dcterms:modified xsi:type="dcterms:W3CDTF">2023-01-25T14:14:00Z</dcterms:modified>
</cp:coreProperties>
</file>