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РЕШЕНИЕ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F06AB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» </w:t>
      </w:r>
      <w:r w:rsidR="00F06ABA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2018 года  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№</w:t>
      </w:r>
      <w:r w:rsidR="00F06ABA">
        <w:rPr>
          <w:b/>
          <w:sz w:val="28"/>
          <w:szCs w:val="28"/>
        </w:rPr>
        <w:t>12</w:t>
      </w:r>
    </w:p>
    <w:p w:rsidR="00756DD3" w:rsidRDefault="00756DD3" w:rsidP="00D45E3E">
      <w:pPr>
        <w:rPr>
          <w:b/>
          <w:sz w:val="28"/>
          <w:szCs w:val="28"/>
        </w:rPr>
      </w:pPr>
    </w:p>
    <w:p w:rsidR="00756DD3" w:rsidRDefault="00756DD3" w:rsidP="00D45E3E">
      <w:pPr>
        <w:rPr>
          <w:b/>
          <w:sz w:val="28"/>
          <w:szCs w:val="28"/>
        </w:rPr>
      </w:pP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Об исполнении бюджета Середняковского</w:t>
      </w: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сельского поселения по доходам</w:t>
      </w: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и расходам за 1квартал 2018года</w:t>
      </w:r>
    </w:p>
    <w:p w:rsidR="00D45E3E" w:rsidRDefault="00D45E3E" w:rsidP="00D45E3E">
      <w:pPr>
        <w:rPr>
          <w:sz w:val="28"/>
          <w:szCs w:val="28"/>
        </w:rPr>
      </w:pPr>
    </w:p>
    <w:p w:rsidR="00D45E3E" w:rsidRDefault="00D45E3E" w:rsidP="00D45E3E">
      <w:pPr>
        <w:rPr>
          <w:sz w:val="28"/>
          <w:szCs w:val="28"/>
        </w:rPr>
      </w:pPr>
    </w:p>
    <w:p w:rsidR="00D45E3E" w:rsidRPr="00756DD3" w:rsidRDefault="00D45E3E" w:rsidP="00D45E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D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 по доходам, расходам и источникам финансирования дефицита бюджета за 1квартал 2018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 РЕШИЛ:</w:t>
      </w:r>
    </w:p>
    <w:p w:rsidR="00D45E3E" w:rsidRDefault="00D45E3E" w:rsidP="00D45E3E">
      <w:pPr>
        <w:jc w:val="both"/>
        <w:rPr>
          <w:b/>
          <w:sz w:val="28"/>
          <w:szCs w:val="28"/>
        </w:rPr>
      </w:pPr>
    </w:p>
    <w:p w:rsidR="00D45E3E" w:rsidRDefault="00756DD3" w:rsidP="00D4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>1. Отчет «Об исполнении бюджета Середняковского сельского поселения по доходам и расходам и источникам финансирования дефицита бюджета за 1квартал 2017 год</w:t>
      </w:r>
      <w:r>
        <w:rPr>
          <w:sz w:val="28"/>
          <w:szCs w:val="28"/>
        </w:rPr>
        <w:t>»</w:t>
      </w:r>
      <w:r w:rsidR="00D45E3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D45E3E">
        <w:rPr>
          <w:sz w:val="28"/>
          <w:szCs w:val="28"/>
        </w:rPr>
        <w:t xml:space="preserve">1,2,3) принять к сведению. Рекомендовать администрации Середняковского сельского поселения активизировать работу с населением по вопросу погашения задолженности по местным налогам. </w:t>
      </w:r>
    </w:p>
    <w:p w:rsidR="00D45E3E" w:rsidRDefault="00756DD3" w:rsidP="0075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2.  Данное решение  </w:t>
      </w:r>
      <w:r>
        <w:rPr>
          <w:sz w:val="28"/>
          <w:szCs w:val="28"/>
        </w:rPr>
        <w:t>вступает в силу с момента опубликования</w:t>
      </w:r>
      <w:r w:rsidR="00D45E3E">
        <w:rPr>
          <w:sz w:val="28"/>
          <w:szCs w:val="28"/>
        </w:rPr>
        <w:t xml:space="preserve"> в общественно-политической газете «</w:t>
      </w:r>
      <w:proofErr w:type="spellStart"/>
      <w:r w:rsidR="00D45E3E">
        <w:rPr>
          <w:sz w:val="28"/>
          <w:szCs w:val="28"/>
        </w:rPr>
        <w:t>Середняковский</w:t>
      </w:r>
      <w:proofErr w:type="spellEnd"/>
      <w:r w:rsidR="00D45E3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BC0841" w:rsidRDefault="00BC0841"/>
    <w:p w:rsidR="00D45E3E" w:rsidRDefault="00D45E3E"/>
    <w:p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от 28.06.2018г. № 12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:rsidR="00756DD3" w:rsidRDefault="00756DD3" w:rsidP="00756DD3">
      <w:pPr>
        <w:jc w:val="center"/>
        <w:rPr>
          <w:b/>
        </w:rPr>
      </w:pPr>
      <w:r>
        <w:rPr>
          <w:b/>
        </w:rPr>
        <w:t>на 01.04.2018</w:t>
      </w:r>
      <w:r w:rsidRPr="00CE0170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b/>
        </w:rPr>
        <w:t>1</w:t>
      </w:r>
      <w:proofErr w:type="gramEnd"/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:rsidTr="00756DD3">
        <w:trPr>
          <w:trHeight w:val="1383"/>
        </w:trPr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План доходов на 2018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 01.04.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2018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Исполнено на 01.04.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2018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на 01.04.2018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  <w:r w:rsidRPr="00756DD3">
              <w:t>3511050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877950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  <w:r w:rsidRPr="00756DD3">
              <w:t>836388,21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95.3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23.8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559000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139750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</w:pPr>
            <w:r w:rsidRPr="00756DD3">
              <w:t>198865,36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142.3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35.6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  <w:r w:rsidRPr="00756DD3">
              <w:t>200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  <w:r w:rsidRPr="00756DD3">
              <w:t>244,64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122.3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122.3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  <w:r w:rsidRPr="00756DD3">
              <w:t>691953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172989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  <w:r w:rsidRPr="00756DD3">
              <w:t>177919,60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</w:pPr>
            <w:r w:rsidRPr="00756DD3">
              <w:t>102,8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</w:pPr>
            <w:r w:rsidRPr="00756DD3">
              <w:t>25,7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rPr>
                <w:lang w:val="en-US"/>
              </w:rPr>
              <w:t>20</w:t>
            </w:r>
            <w:r w:rsidRPr="00756DD3">
              <w:t>0</w:t>
            </w:r>
            <w:r w:rsidRPr="00756DD3">
              <w:rPr>
                <w:lang w:val="en-US"/>
              </w:rPr>
              <w:t>0</w:t>
            </w:r>
            <w:r w:rsidRPr="00756DD3">
              <w:t>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50000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</w:pPr>
            <w:r w:rsidRPr="00756DD3">
              <w:t>5020,69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10.0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2.5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Земельный налог с организаций, обладающих земельным участком, </w:t>
            </w:r>
            <w:proofErr w:type="gramStart"/>
            <w:r w:rsidRPr="00756DD3">
              <w:t>расположенном</w:t>
            </w:r>
            <w:proofErr w:type="gramEnd"/>
            <w:r w:rsidRPr="00756DD3">
              <w:t xml:space="preserve"> в границах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rPr>
                <w:lang w:val="en-US"/>
              </w:rPr>
              <w:t>1</w:t>
            </w:r>
            <w:r w:rsidRPr="00756DD3">
              <w:t>795000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448750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</w:pPr>
            <w:r w:rsidRPr="00756DD3">
              <w:t>369071,74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82.2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20.6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638000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30000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37235,42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124.1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5.8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10804020010000110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Государственная пошлина за совершение нотариальных действий  должностными лицами органов местного самоуправления, </w:t>
            </w:r>
            <w:r w:rsidRPr="00756DD3"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lastRenderedPageBreak/>
              <w:t>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lastRenderedPageBreak/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lastRenderedPageBreak/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11105075100000120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 от сдачи в аренду имущества, составляющего казну  сельских поселени</w:t>
            </w:r>
            <w:proofErr w:type="gramStart"/>
            <w:r w:rsidRPr="00756DD3">
              <w:t>й(</w:t>
            </w:r>
            <w:proofErr w:type="gramEnd"/>
            <w:r w:rsidRPr="00756DD3">
              <w:t>за исключением земельных участков)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15880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3970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3969,99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100.0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25.0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11109045100000120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Прочие поступления  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756DD3">
              <w:t>мун</w:t>
            </w:r>
            <w:proofErr w:type="spellEnd"/>
            <w:r w:rsidRPr="00756DD3">
              <w:t>. бюджет</w:t>
            </w:r>
            <w:proofErr w:type="gramStart"/>
            <w:r w:rsidRPr="00756DD3">
              <w:t>.</w:t>
            </w:r>
            <w:proofErr w:type="gramEnd"/>
            <w:r w:rsidRPr="00756DD3">
              <w:t xml:space="preserve"> </w:t>
            </w:r>
            <w:proofErr w:type="gramStart"/>
            <w:r w:rsidRPr="00756DD3">
              <w:t>и</w:t>
            </w:r>
            <w:proofErr w:type="gramEnd"/>
            <w:r w:rsidRPr="00756DD3">
              <w:t xml:space="preserve"> </w:t>
            </w:r>
            <w:proofErr w:type="spellStart"/>
            <w:r w:rsidRPr="00756DD3">
              <w:t>автон</w:t>
            </w:r>
            <w:proofErr w:type="spellEnd"/>
            <w:r w:rsidRPr="00756DD3">
              <w:t xml:space="preserve">. учреждений, а  также имущества </w:t>
            </w:r>
            <w:proofErr w:type="spellStart"/>
            <w:r w:rsidRPr="00756DD3">
              <w:t>мун</w:t>
            </w:r>
            <w:proofErr w:type="spellEnd"/>
            <w:r w:rsidRPr="00756DD3">
              <w:t xml:space="preserve">. унитарных предприятий, в </w:t>
            </w:r>
            <w:proofErr w:type="spellStart"/>
            <w:r w:rsidRPr="00756DD3">
              <w:t>т.ч</w:t>
            </w:r>
            <w:proofErr w:type="spellEnd"/>
            <w:r w:rsidRPr="00756DD3">
              <w:t>. казенных)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18000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4500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2632,04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58.5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14.6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11302065100000130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15000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3750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8270,83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220.5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55.1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2500000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600000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11502050100000140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Платежи, взимаемые органами местного самоуправлени</w:t>
            </w:r>
            <w:proofErr w:type="gramStart"/>
            <w:r w:rsidRPr="00756DD3">
              <w:t>я(</w:t>
            </w:r>
            <w:proofErr w:type="gramEnd"/>
            <w:r w:rsidRPr="00756DD3">
              <w:t>организациями) сельских поселений за выполнение определенных функций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11651040020000140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Денежные взыскани</w:t>
            </w:r>
            <w:proofErr w:type="gramStart"/>
            <w:r w:rsidRPr="00756DD3">
              <w:t>я(</w:t>
            </w:r>
            <w:proofErr w:type="gramEnd"/>
            <w:r w:rsidRPr="00756DD3">
              <w:t>штрафы),установленные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4000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1000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645,15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64.5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16.1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11690050100000140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20000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20000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20000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100.0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100.0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/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  <w:r w:rsidRPr="00756DD3">
              <w:t>9968083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2352859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  <w:r w:rsidRPr="00756DD3">
              <w:t>1660263,67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70.6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16.6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20215001100000151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 поселений на выравнивание бюджетной обеспеченности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206000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51500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51501,00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100.0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100.0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20215002100000151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20225555100000151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753014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20235118100000151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78000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19500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13546,42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69.5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17.4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20239999100000151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субвенции,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3900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975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20240014100000151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r w:rsidRPr="00756DD3">
              <w:t>20249999100000151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lang w:val="en-US"/>
              </w:rPr>
            </w:pPr>
          </w:p>
          <w:p w:rsidR="00756DD3" w:rsidRPr="00756DD3" w:rsidRDefault="00756DD3" w:rsidP="00756DD3">
            <w:pPr>
              <w:jc w:val="center"/>
              <w:rPr>
                <w:lang w:val="en-US"/>
              </w:rPr>
            </w:pPr>
            <w:r w:rsidRPr="00756DD3">
              <w:rPr>
                <w:lang w:val="en-US"/>
              </w:rPr>
              <w:t>0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1040914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b/>
                <w:lang w:val="en-US"/>
              </w:rPr>
            </w:pPr>
            <w:r w:rsidRPr="00756DD3">
              <w:rPr>
                <w:b/>
                <w:lang w:val="en-US"/>
              </w:rPr>
              <w:t>71975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65047,42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b/>
                <w:lang w:val="en-US"/>
              </w:rPr>
            </w:pPr>
            <w:r w:rsidRPr="00756DD3">
              <w:rPr>
                <w:b/>
                <w:lang w:val="en-US"/>
              </w:rPr>
              <w:t>90.4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b/>
                <w:lang w:val="en-US"/>
              </w:rPr>
            </w:pPr>
            <w:r w:rsidRPr="00756DD3">
              <w:rPr>
                <w:b/>
                <w:lang w:val="en-US"/>
              </w:rPr>
              <w:t>6.2</w:t>
            </w:r>
          </w:p>
        </w:tc>
      </w:tr>
      <w:tr w:rsidR="00756DD3" w:rsidRPr="00756DD3" w:rsidTr="00756DD3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11008997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jc w:val="center"/>
              <w:rPr>
                <w:b/>
                <w:lang w:val="en-US"/>
              </w:rPr>
            </w:pPr>
            <w:r w:rsidRPr="00756DD3">
              <w:rPr>
                <w:b/>
                <w:lang w:val="en-US"/>
              </w:rPr>
              <w:t>2424834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1725311,09</w:t>
            </w:r>
          </w:p>
        </w:tc>
        <w:tc>
          <w:tcPr>
            <w:tcW w:w="1484" w:type="dxa"/>
          </w:tcPr>
          <w:p w:rsidR="00756DD3" w:rsidRPr="00756DD3" w:rsidRDefault="00756DD3" w:rsidP="00756DD3">
            <w:pPr>
              <w:jc w:val="center"/>
              <w:rPr>
                <w:b/>
                <w:lang w:val="en-US"/>
              </w:rPr>
            </w:pPr>
            <w:r w:rsidRPr="00756DD3">
              <w:rPr>
                <w:b/>
                <w:lang w:val="en-US"/>
              </w:rPr>
              <w:t>71.1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  <w:lang w:val="en-US"/>
              </w:rPr>
              <w:t>15.7</w:t>
            </w:r>
          </w:p>
        </w:tc>
      </w:tr>
    </w:tbl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от 28.06.2018г. № 12</w:t>
      </w:r>
    </w:p>
    <w:p w:rsidR="00756DD3" w:rsidRPr="00756DD3" w:rsidRDefault="00756DD3" w:rsidP="00756DD3">
      <w:pPr>
        <w:jc w:val="right"/>
        <w:rPr>
          <w:b/>
        </w:rPr>
      </w:pPr>
    </w:p>
    <w:p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>поселения по расходам      на 01.04.2018г.</w:t>
      </w:r>
    </w:p>
    <w:p w:rsidR="00756DD3" w:rsidRDefault="00756DD3" w:rsidP="00756DD3">
      <w:pPr>
        <w:rPr>
          <w:sz w:val="32"/>
          <w:szCs w:val="32"/>
        </w:rPr>
      </w:pPr>
      <w:r w:rsidRPr="00756DD3">
        <w:t xml:space="preserve">                                                                                                                                                         </w:t>
      </w:r>
    </w:p>
    <w:p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287"/>
        <w:gridCol w:w="1548"/>
      </w:tblGrid>
      <w:tr w:rsidR="00756DD3" w:rsidRPr="00756DD3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План  на 2018г.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План на 01.04.2018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Исполнено на 01.04.2018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proofErr w:type="spellStart"/>
            <w:r w:rsidRPr="00756DD3">
              <w:rPr>
                <w:b/>
              </w:rPr>
              <w:t>исполне</w:t>
            </w:r>
            <w:proofErr w:type="spellEnd"/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proofErr w:type="spellStart"/>
            <w:r w:rsidRPr="00756DD3">
              <w:rPr>
                <w:b/>
              </w:rPr>
              <w:t>ния</w:t>
            </w:r>
            <w:proofErr w:type="spellEnd"/>
            <w:r w:rsidRPr="00756DD3">
              <w:rPr>
                <w:b/>
              </w:rPr>
              <w:t xml:space="preserve"> на 01.04.2018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исполнения  к году</w:t>
            </w:r>
          </w:p>
        </w:tc>
      </w:tr>
      <w:tr w:rsidR="00756DD3" w:rsidRPr="007C0BE6" w:rsidTr="00756DD3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691648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211973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155233,41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73,2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22,4</w:t>
            </w:r>
          </w:p>
        </w:tc>
      </w:tr>
      <w:tr w:rsidR="00756DD3" w:rsidRPr="007C0BE6" w:rsidTr="00756DD3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691648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211973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155233,41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73,2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22,4</w:t>
            </w:r>
          </w:p>
        </w:tc>
      </w:tr>
      <w:tr w:rsidR="00756DD3" w:rsidRPr="007C0BE6" w:rsidTr="00756DD3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4067393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1039389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941791,63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90,6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23,2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В </w:t>
            </w:r>
            <w:proofErr w:type="spellStart"/>
            <w:r w:rsidRPr="00756DD3">
              <w:t>т.ч</w:t>
            </w:r>
            <w:proofErr w:type="spellEnd"/>
            <w:r w:rsidRPr="00756DD3">
              <w:t>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2721628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714156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666115,11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93,3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24,5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Прочие выплаты по обязательствам государства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149981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36811,60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92,0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24,5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Другие общегосударственные расход</w:t>
            </w:r>
            <w:proofErr w:type="gramStart"/>
            <w:r w:rsidRPr="00756DD3">
              <w:t>ы(</w:t>
            </w:r>
            <w:proofErr w:type="gramEnd"/>
            <w:r w:rsidRPr="00756DD3">
              <w:t xml:space="preserve"> содержание КСГ)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16706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100383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41913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22590,81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53,9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22,5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100383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41913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22590,81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53,9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22,5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Защита населения и территории от последствий чрезвычайных ситуаций и стихийных бедствий </w:t>
            </w:r>
            <w:r w:rsidRPr="00756DD3">
              <w:lastRenderedPageBreak/>
              <w:t>природного и техногенного характера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Дорожное хозяйство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3894967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83886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55,9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2,1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Жилищное хозяйство (мероприятия  в области жилищного хозяйства)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89838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64500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64328,87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99,7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71,6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proofErr w:type="spellStart"/>
            <w:r w:rsidRPr="00756DD3">
              <w:t>Кап</w:t>
            </w:r>
            <w:proofErr w:type="gramStart"/>
            <w:r w:rsidRPr="00756DD3">
              <w:t>.р</w:t>
            </w:r>
            <w:proofErr w:type="gramEnd"/>
            <w:r w:rsidRPr="00756DD3">
              <w:t>емонт</w:t>
            </w:r>
            <w:proofErr w:type="spellEnd"/>
            <w:r w:rsidRPr="00756DD3">
              <w:t xml:space="preserve"> </w:t>
            </w:r>
            <w:proofErr w:type="spellStart"/>
            <w:r w:rsidRPr="00756DD3">
              <w:t>мун.жилищ.фонда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0501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45297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Коммунальное хозяйств</w:t>
            </w:r>
            <w:proofErr w:type="gramStart"/>
            <w:r w:rsidRPr="00756DD3">
              <w:t>о(</w:t>
            </w:r>
            <w:proofErr w:type="gramEnd"/>
            <w:r w:rsidRPr="00756DD3">
              <w:t>капитальный ремонт объектов коммунального хозяйства)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138288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50309,54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36,4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 Благоустройство (уличное освещение)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439279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157000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156816,71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35,7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Благоустройств</w:t>
            </w:r>
            <w:proofErr w:type="gramStart"/>
            <w:r w:rsidRPr="00756DD3">
              <w:t>о(</w:t>
            </w:r>
            <w:proofErr w:type="gramEnd"/>
            <w:r w:rsidRPr="00756DD3">
              <w:t>озеленение)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Благоустройств</w:t>
            </w:r>
            <w:proofErr w:type="gramStart"/>
            <w:r w:rsidRPr="00756DD3">
              <w:t>о(</w:t>
            </w:r>
            <w:proofErr w:type="gramEnd"/>
            <w:r w:rsidRPr="00756DD3">
              <w:t>прочие мероприятия по благоустройству городских округов и поселений)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572603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71349,90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47,6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12,5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1464398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332604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312336,18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93,9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21,3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В </w:t>
            </w:r>
            <w:proofErr w:type="spellStart"/>
            <w:r w:rsidRPr="00756DD3">
              <w:t>т.ч</w:t>
            </w:r>
            <w:proofErr w:type="spellEnd"/>
            <w:r w:rsidRPr="00756DD3">
              <w:t>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375500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117180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94538,78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80,7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25,2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Межбюджетные трансферты (содержание библиотеки)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81175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20902,61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99,5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25,7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r w:rsidRPr="00756DD3">
              <w:t>Социальное обеспечение население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1003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17243,48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34,5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Межбюджетные трансферты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  <w:r w:rsidRPr="00756DD3">
              <w:t>0</w:t>
            </w:r>
          </w:p>
        </w:tc>
      </w:tr>
      <w:tr w:rsidR="00756DD3" w:rsidRPr="007C0BE6" w:rsidTr="00756D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12002073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238993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1933600,74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80,9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16,1</w:t>
            </w:r>
          </w:p>
        </w:tc>
      </w:tr>
    </w:tbl>
    <w:p w:rsidR="00756DD3" w:rsidRDefault="00756DD3" w:rsidP="00756DD3">
      <w:pPr>
        <w:rPr>
          <w:sz w:val="36"/>
          <w:szCs w:val="36"/>
        </w:rPr>
      </w:pPr>
    </w:p>
    <w:p w:rsidR="00756DD3" w:rsidRPr="00756DD3" w:rsidRDefault="00756DD3" w:rsidP="00756DD3">
      <w:pPr>
        <w:rPr>
          <w:sz w:val="28"/>
          <w:szCs w:val="28"/>
        </w:rPr>
      </w:pPr>
      <w:r w:rsidRPr="00756DD3">
        <w:rPr>
          <w:sz w:val="28"/>
          <w:szCs w:val="28"/>
        </w:rPr>
        <w:t>На 01 апреля 2018 года утверждено по штату 3,0 единицы должности муниципальной службы, фактически занято 3,0 единицы.  Заработная плата муниципальных служащих составила   226365  рублей.</w:t>
      </w:r>
    </w:p>
    <w:p w:rsidR="00756DD3" w:rsidRDefault="00756DD3" w:rsidP="00756DD3"/>
    <w:p w:rsidR="00756DD3" w:rsidRPr="00756DD3" w:rsidRDefault="00756DD3" w:rsidP="00756DD3"/>
    <w:p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756DD3" w:rsidRDefault="00756DD3" w:rsidP="00756DD3">
      <w:pPr>
        <w:jc w:val="right"/>
        <w:rPr>
          <w:b/>
        </w:rPr>
      </w:pPr>
      <w:r w:rsidRPr="00756DD3">
        <w:rPr>
          <w:rFonts w:eastAsia="Lucida Sans Unicode"/>
          <w:b/>
          <w:kern w:val="2"/>
          <w:sz w:val="18"/>
          <w:szCs w:val="18"/>
        </w:rPr>
        <w:lastRenderedPageBreak/>
        <w:t xml:space="preserve">       </w:t>
      </w:r>
      <w:r>
        <w:rPr>
          <w:rFonts w:eastAsia="Lucida Sans Unicode"/>
          <w:b/>
          <w:kern w:val="2"/>
          <w:sz w:val="18"/>
          <w:szCs w:val="18"/>
        </w:rPr>
        <w:t xml:space="preserve">                                                                              </w:t>
      </w:r>
      <w:r>
        <w:rPr>
          <w:b/>
        </w:rPr>
        <w:t xml:space="preserve">Приложение № </w:t>
      </w:r>
      <w:r w:rsidR="00565AD1">
        <w:rPr>
          <w:b/>
        </w:rPr>
        <w:t>3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от 28.06.2018г. № 12</w:t>
      </w:r>
    </w:p>
    <w:p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 xml:space="preserve">финансирования дефицита бюджета 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1апреля  2018 год.</w:t>
      </w:r>
    </w:p>
    <w:p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208289,65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208289,65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-1725311,09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-1725311,09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-1725311,09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-1725311,09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1933600,74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1933600,74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756DD3" w:rsidRP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1933600,74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756DD3" w:rsidRPr="00756DD3" w:rsidRDefault="00756DD3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1933600,74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208289,65</w:t>
            </w:r>
          </w:p>
        </w:tc>
      </w:tr>
    </w:tbl>
    <w:p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:rsidR="00D45E3E" w:rsidRPr="00756DD3" w:rsidRDefault="00D45E3E">
      <w:bookmarkStart w:id="0" w:name="_GoBack"/>
      <w:bookmarkEnd w:id="0"/>
    </w:p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3E"/>
    <w:rsid w:val="00077154"/>
    <w:rsid w:val="00565AD1"/>
    <w:rsid w:val="00756DD3"/>
    <w:rsid w:val="00BC0841"/>
    <w:rsid w:val="00D45E3E"/>
    <w:rsid w:val="00D50782"/>
    <w:rsid w:val="00EB7648"/>
    <w:rsid w:val="00F0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BEST</cp:lastModifiedBy>
  <cp:revision>3</cp:revision>
  <cp:lastPrinted>2018-07-02T11:57:00Z</cp:lastPrinted>
  <dcterms:created xsi:type="dcterms:W3CDTF">2018-07-02T11:58:00Z</dcterms:created>
  <dcterms:modified xsi:type="dcterms:W3CDTF">2018-07-03T07:21:00Z</dcterms:modified>
</cp:coreProperties>
</file>