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E" w:rsidRPr="0037364B" w:rsidRDefault="00CB4EBE" w:rsidP="0037364B">
      <w:pPr>
        <w:ind w:firstLine="709"/>
        <w:jc w:val="center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СОВЕТ ДЕПУТАТОВ</w:t>
      </w:r>
    </w:p>
    <w:p w:rsidR="00CB4EBE" w:rsidRPr="0037364B" w:rsidRDefault="00CB4EBE" w:rsidP="0037364B">
      <w:pPr>
        <w:ind w:firstLine="709"/>
        <w:jc w:val="center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Муниципальное образование</w:t>
      </w:r>
    </w:p>
    <w:p w:rsidR="00CB4EBE" w:rsidRPr="0037364B" w:rsidRDefault="00CB4EBE" w:rsidP="0037364B">
      <w:pPr>
        <w:ind w:firstLine="709"/>
        <w:jc w:val="center"/>
        <w:rPr>
          <w:rFonts w:ascii="Arial" w:hAnsi="Arial"/>
          <w:szCs w:val="28"/>
        </w:rPr>
      </w:pPr>
      <w:proofErr w:type="spellStart"/>
      <w:r w:rsidRPr="0037364B">
        <w:rPr>
          <w:rFonts w:ascii="Arial" w:hAnsi="Arial"/>
          <w:szCs w:val="28"/>
        </w:rPr>
        <w:t>Середняковское</w:t>
      </w:r>
      <w:proofErr w:type="spellEnd"/>
      <w:r w:rsidRPr="0037364B">
        <w:rPr>
          <w:rFonts w:ascii="Arial" w:hAnsi="Arial"/>
          <w:szCs w:val="28"/>
        </w:rPr>
        <w:t xml:space="preserve"> сельское поселение</w:t>
      </w:r>
    </w:p>
    <w:p w:rsidR="00CB4EBE" w:rsidRPr="0037364B" w:rsidRDefault="00CB4EBE" w:rsidP="0037364B">
      <w:pPr>
        <w:ind w:firstLine="709"/>
        <w:jc w:val="center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Костромского муниципального района</w:t>
      </w:r>
    </w:p>
    <w:p w:rsidR="00CB4EBE" w:rsidRPr="0037364B" w:rsidRDefault="00CB4EBE" w:rsidP="0037364B">
      <w:pPr>
        <w:ind w:firstLine="709"/>
        <w:jc w:val="center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Костромской области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                                                      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                                                  </w:t>
      </w:r>
      <w:r w:rsidR="0037364B">
        <w:rPr>
          <w:rFonts w:ascii="Arial" w:hAnsi="Arial"/>
          <w:szCs w:val="28"/>
        </w:rPr>
        <w:t xml:space="preserve">      </w:t>
      </w:r>
      <w:r w:rsidRPr="0037364B">
        <w:rPr>
          <w:rFonts w:ascii="Arial" w:hAnsi="Arial"/>
          <w:szCs w:val="28"/>
        </w:rPr>
        <w:t xml:space="preserve">   РЕШЕНИЕ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От 30 марта 2016 г.                                                             </w:t>
      </w:r>
      <w:r w:rsidR="0037364B">
        <w:rPr>
          <w:rFonts w:ascii="Arial" w:hAnsi="Arial"/>
          <w:szCs w:val="28"/>
        </w:rPr>
        <w:t xml:space="preserve">             </w:t>
      </w:r>
      <w:bookmarkStart w:id="0" w:name="_GoBack"/>
      <w:bookmarkEnd w:id="0"/>
      <w:r w:rsidRPr="0037364B">
        <w:rPr>
          <w:rFonts w:ascii="Arial" w:hAnsi="Arial"/>
          <w:szCs w:val="28"/>
        </w:rPr>
        <w:t xml:space="preserve">                  № </w:t>
      </w:r>
      <w:r w:rsidR="00193D3F" w:rsidRPr="0037364B">
        <w:rPr>
          <w:rFonts w:ascii="Arial" w:hAnsi="Arial"/>
          <w:szCs w:val="28"/>
        </w:rPr>
        <w:t>11</w:t>
      </w:r>
      <w:r w:rsidRPr="0037364B">
        <w:rPr>
          <w:rFonts w:ascii="Arial" w:hAnsi="Arial"/>
          <w:szCs w:val="28"/>
        </w:rPr>
        <w:t xml:space="preserve">  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О внесении изменений в Решение Совета депутатов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 от 29.12.2015г.№35 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« О бюджете </w:t>
      </w: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 Костромского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муниципального района на 2016год» (в редакции решения от 25.02.2016г.)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 В связи с производственной необходимостью и в целях исполнения бюджетных полномочий</w:t>
      </w:r>
      <w:r w:rsidR="00CF2F93" w:rsidRPr="0037364B">
        <w:rPr>
          <w:rFonts w:ascii="Arial" w:hAnsi="Arial"/>
          <w:szCs w:val="28"/>
        </w:rPr>
        <w:t xml:space="preserve"> главных</w:t>
      </w:r>
      <w:r w:rsidRPr="0037364B">
        <w:rPr>
          <w:rFonts w:ascii="Arial" w:hAnsi="Arial"/>
          <w:szCs w:val="28"/>
        </w:rPr>
        <w:t xml:space="preserve"> администратора</w:t>
      </w:r>
      <w:r w:rsidR="00D979DE" w:rsidRPr="0037364B">
        <w:rPr>
          <w:rFonts w:ascii="Arial" w:hAnsi="Arial"/>
          <w:szCs w:val="28"/>
        </w:rPr>
        <w:t xml:space="preserve"> </w:t>
      </w:r>
      <w:r w:rsidR="00CF2F93" w:rsidRPr="0037364B">
        <w:rPr>
          <w:rFonts w:ascii="Arial" w:hAnsi="Arial"/>
          <w:szCs w:val="28"/>
        </w:rPr>
        <w:t>(администраторов)</w:t>
      </w:r>
      <w:r w:rsidRPr="0037364B">
        <w:rPr>
          <w:rFonts w:ascii="Arial" w:hAnsi="Arial"/>
          <w:szCs w:val="28"/>
        </w:rPr>
        <w:t xml:space="preserve"> доходов местного бюджета, предусмотренных ст.160.1. Бюджетного кодекса Российской Федерации</w:t>
      </w:r>
      <w:r w:rsidR="00AB037C" w:rsidRPr="0037364B">
        <w:rPr>
          <w:rFonts w:ascii="Arial" w:hAnsi="Arial"/>
          <w:szCs w:val="28"/>
        </w:rPr>
        <w:t xml:space="preserve"> и</w:t>
      </w:r>
      <w:r w:rsidR="00D979DE" w:rsidRPr="0037364B">
        <w:rPr>
          <w:rFonts w:ascii="Arial" w:hAnsi="Arial"/>
          <w:szCs w:val="28"/>
        </w:rPr>
        <w:t xml:space="preserve"> администраторов расходов</w:t>
      </w:r>
      <w:r w:rsidRPr="0037364B">
        <w:rPr>
          <w:rFonts w:ascii="Arial" w:hAnsi="Arial"/>
          <w:szCs w:val="28"/>
        </w:rPr>
        <w:t>,  Совет депутатов</w:t>
      </w:r>
      <w:proofErr w:type="gramStart"/>
      <w:r w:rsidRPr="0037364B">
        <w:rPr>
          <w:rFonts w:ascii="Arial" w:hAnsi="Arial"/>
          <w:szCs w:val="28"/>
        </w:rPr>
        <w:t xml:space="preserve"> Р</w:t>
      </w:r>
      <w:proofErr w:type="gramEnd"/>
      <w:r w:rsidRPr="0037364B">
        <w:rPr>
          <w:rFonts w:ascii="Arial" w:hAnsi="Arial"/>
          <w:szCs w:val="28"/>
        </w:rPr>
        <w:t xml:space="preserve">ешил: 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   Внести в Решение Совета депутатов </w:t>
      </w: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 от 29.12.2015г. №35 «О бюджете </w:t>
      </w: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 Костромского муниципального района на 2016 год</w:t>
      </w:r>
      <w:proofErr w:type="gramStart"/>
      <w:r w:rsidRPr="0037364B">
        <w:rPr>
          <w:rFonts w:ascii="Arial" w:hAnsi="Arial"/>
          <w:szCs w:val="28"/>
        </w:rPr>
        <w:t>»(</w:t>
      </w:r>
      <w:proofErr w:type="gramEnd"/>
      <w:r w:rsidRPr="0037364B">
        <w:rPr>
          <w:rFonts w:ascii="Arial" w:hAnsi="Arial"/>
          <w:szCs w:val="28"/>
        </w:rPr>
        <w:t xml:space="preserve"> в редакции решения от 25.02.2016 №3) следующие изменения: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1.Увеличить    доходную   часть бюджета на 60200 рублей, в том числе за счет собственных доходов на 5000 рублей</w:t>
      </w:r>
      <w:r w:rsidR="0026472C" w:rsidRPr="0037364B">
        <w:rPr>
          <w:rFonts w:ascii="Arial" w:hAnsi="Arial"/>
          <w:szCs w:val="28"/>
        </w:rPr>
        <w:t xml:space="preserve"> и безвозмездных поступлений от других бюджетов бюджетной системы Российской Федерации в сумме 55200 рублей</w:t>
      </w:r>
      <w:r w:rsidRPr="0037364B">
        <w:rPr>
          <w:rFonts w:ascii="Arial" w:hAnsi="Arial"/>
          <w:szCs w:val="28"/>
        </w:rPr>
        <w:t>. Доходы бюджета составят 8007550 рублей. Расходную часть бюджета увеличить  на 60200 рублей. Расходы бюджета составят 8539699 рублей, с превышением над доходами (дефицит бюджета) 532149 рублей.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2. </w:t>
      </w:r>
      <w:proofErr w:type="gramStart"/>
      <w:r w:rsidRPr="0037364B">
        <w:rPr>
          <w:rFonts w:ascii="Arial" w:hAnsi="Arial"/>
          <w:szCs w:val="28"/>
        </w:rPr>
        <w:t xml:space="preserve">Приложение №2 «Источники финансирования дефицита бюджета </w:t>
      </w: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 на 2016 год», Приложение №5« Объём поступлений доходов в бюджет </w:t>
      </w: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 на 2016 год», Приложение №6 «Ведомственная структура, распределение бюджетных ассигнований на 2016 год по разделам, подразделам, целевым статьям и видам расходов классификации расходов бюджетов РФ бюджета </w:t>
      </w: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поселения» изложить в новой редакции.</w:t>
      </w:r>
      <w:proofErr w:type="gramEnd"/>
    </w:p>
    <w:p w:rsidR="00CB4EBE" w:rsidRPr="0037364B" w:rsidRDefault="00EE1A6B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>3</w:t>
      </w:r>
      <w:r w:rsidR="00CB4EBE" w:rsidRPr="0037364B">
        <w:rPr>
          <w:rFonts w:ascii="Arial" w:hAnsi="Arial"/>
          <w:szCs w:val="28"/>
        </w:rPr>
        <w:t>.Данное решение  подлежит опубликованию в общественно-политической газете «</w:t>
      </w:r>
      <w:proofErr w:type="spellStart"/>
      <w:r w:rsidR="00CB4EBE" w:rsidRPr="0037364B">
        <w:rPr>
          <w:rFonts w:ascii="Arial" w:hAnsi="Arial"/>
          <w:szCs w:val="28"/>
        </w:rPr>
        <w:t>Середняковский</w:t>
      </w:r>
      <w:proofErr w:type="spellEnd"/>
      <w:r w:rsidR="00CB4EBE" w:rsidRPr="0037364B">
        <w:rPr>
          <w:rFonts w:ascii="Arial" w:hAnsi="Arial"/>
          <w:szCs w:val="28"/>
        </w:rPr>
        <w:t xml:space="preserve"> вестник» и вступает в силу с момента опубликования.</w:t>
      </w:r>
    </w:p>
    <w:p w:rsidR="00CB4EBE" w:rsidRDefault="00CB4EBE" w:rsidP="0037364B">
      <w:pPr>
        <w:ind w:firstLine="709"/>
        <w:jc w:val="both"/>
        <w:rPr>
          <w:rFonts w:ascii="Arial" w:hAnsi="Arial"/>
          <w:szCs w:val="28"/>
        </w:rPr>
      </w:pPr>
    </w:p>
    <w:p w:rsidR="0037364B" w:rsidRDefault="0037364B" w:rsidP="0037364B">
      <w:pPr>
        <w:ind w:firstLine="709"/>
        <w:jc w:val="both"/>
        <w:rPr>
          <w:rFonts w:ascii="Arial" w:hAnsi="Arial"/>
          <w:szCs w:val="28"/>
        </w:rPr>
      </w:pPr>
    </w:p>
    <w:p w:rsidR="0037364B" w:rsidRPr="0037364B" w:rsidRDefault="0037364B" w:rsidP="0037364B">
      <w:pPr>
        <w:ind w:firstLine="709"/>
        <w:jc w:val="both"/>
        <w:rPr>
          <w:rFonts w:ascii="Arial" w:hAnsi="Arial"/>
          <w:szCs w:val="28"/>
        </w:rPr>
      </w:pP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Глава </w:t>
      </w:r>
      <w:proofErr w:type="spellStart"/>
      <w:r w:rsidRPr="0037364B">
        <w:rPr>
          <w:rFonts w:ascii="Arial" w:hAnsi="Arial"/>
          <w:szCs w:val="28"/>
        </w:rPr>
        <w:t>Середняковского</w:t>
      </w:r>
      <w:proofErr w:type="spellEnd"/>
      <w:r w:rsidRPr="0037364B">
        <w:rPr>
          <w:rFonts w:ascii="Arial" w:hAnsi="Arial"/>
          <w:szCs w:val="28"/>
        </w:rPr>
        <w:t xml:space="preserve"> сельского поселения,                                       </w:t>
      </w:r>
    </w:p>
    <w:p w:rsidR="00CB4EBE" w:rsidRPr="0037364B" w:rsidRDefault="00CB4EBE" w:rsidP="0037364B">
      <w:pPr>
        <w:ind w:firstLine="709"/>
        <w:jc w:val="both"/>
        <w:rPr>
          <w:rFonts w:ascii="Arial" w:hAnsi="Arial"/>
          <w:szCs w:val="28"/>
        </w:rPr>
      </w:pPr>
      <w:r w:rsidRPr="0037364B">
        <w:rPr>
          <w:rFonts w:ascii="Arial" w:hAnsi="Arial"/>
          <w:szCs w:val="28"/>
        </w:rPr>
        <w:t xml:space="preserve">Председатель Совета депутатов                                                        </w:t>
      </w:r>
      <w:proofErr w:type="spellStart"/>
      <w:r w:rsidRPr="0037364B">
        <w:rPr>
          <w:rFonts w:ascii="Arial" w:hAnsi="Arial"/>
          <w:szCs w:val="28"/>
        </w:rPr>
        <w:t>И.Г.Поляков</w:t>
      </w:r>
      <w:proofErr w:type="spellEnd"/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  <w:r w:rsidRPr="0037364B">
        <w:rPr>
          <w:rFonts w:ascii="Arial" w:eastAsia="Lucida Sans Unicode" w:hAnsi="Arial"/>
          <w:kern w:val="2"/>
        </w:rPr>
        <w:t xml:space="preserve">                                                                                                     </w:t>
      </w:r>
      <w:r w:rsidRPr="0037364B">
        <w:rPr>
          <w:rFonts w:ascii="Arial" w:eastAsia="Lucida Sans Unicode" w:hAnsi="Arial"/>
          <w:kern w:val="2"/>
          <w:szCs w:val="18"/>
        </w:rPr>
        <w:t xml:space="preserve"> </w:t>
      </w:r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</w:p>
    <w:p w:rsid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  <w:szCs w:val="18"/>
        </w:rPr>
      </w:pPr>
    </w:p>
    <w:p w:rsidR="0037364B" w:rsidRPr="0037364B" w:rsidRDefault="0037364B" w:rsidP="0037364B">
      <w:pPr>
        <w:suppressAutoHyphens/>
        <w:ind w:firstLine="709"/>
        <w:jc w:val="right"/>
        <w:rPr>
          <w:rFonts w:ascii="Arial" w:eastAsia="Lucida Sans Unicode" w:hAnsi="Arial"/>
          <w:kern w:val="2"/>
          <w:szCs w:val="20"/>
        </w:rPr>
      </w:pPr>
      <w:r w:rsidRPr="0037364B">
        <w:rPr>
          <w:rFonts w:ascii="Arial" w:eastAsia="Lucida Sans Unicode" w:hAnsi="Arial"/>
          <w:kern w:val="2"/>
          <w:szCs w:val="20"/>
        </w:rPr>
        <w:lastRenderedPageBreak/>
        <w:t xml:space="preserve">     Приложение № 2  </w:t>
      </w:r>
    </w:p>
    <w:p w:rsidR="0037364B" w:rsidRPr="0037364B" w:rsidRDefault="0037364B" w:rsidP="0037364B">
      <w:pPr>
        <w:suppressAutoHyphens/>
        <w:ind w:firstLine="709"/>
        <w:jc w:val="right"/>
        <w:rPr>
          <w:rFonts w:ascii="Arial" w:eastAsia="Lucida Sans Unicode" w:hAnsi="Arial"/>
          <w:kern w:val="2"/>
          <w:szCs w:val="20"/>
        </w:rPr>
      </w:pPr>
      <w:r w:rsidRPr="0037364B">
        <w:rPr>
          <w:rFonts w:ascii="Arial" w:eastAsia="Lucida Sans Unicode" w:hAnsi="Arial"/>
          <w:kern w:val="2"/>
          <w:szCs w:val="20"/>
        </w:rPr>
        <w:t xml:space="preserve">                                                  К Решению Совета депутатов  от   29.12.2015г. №35  </w:t>
      </w:r>
    </w:p>
    <w:p w:rsidR="0037364B" w:rsidRPr="0037364B" w:rsidRDefault="0037364B" w:rsidP="0037364B">
      <w:pPr>
        <w:suppressAutoHyphens/>
        <w:ind w:firstLine="709"/>
        <w:jc w:val="right"/>
        <w:rPr>
          <w:rFonts w:ascii="Arial" w:eastAsia="Lucida Sans Unicode" w:hAnsi="Arial"/>
          <w:kern w:val="2"/>
          <w:szCs w:val="20"/>
        </w:rPr>
      </w:pPr>
      <w:r w:rsidRPr="0037364B">
        <w:rPr>
          <w:rFonts w:ascii="Arial" w:eastAsia="Lucida Sans Unicode" w:hAnsi="Arial"/>
          <w:kern w:val="2"/>
          <w:szCs w:val="20"/>
        </w:rPr>
        <w:t xml:space="preserve">                                                 «О  бюджете </w:t>
      </w:r>
      <w:proofErr w:type="spellStart"/>
      <w:r w:rsidRPr="0037364B">
        <w:rPr>
          <w:rFonts w:ascii="Arial" w:eastAsia="Lucida Sans Unicode" w:hAnsi="Arial"/>
          <w:kern w:val="2"/>
          <w:szCs w:val="20"/>
        </w:rPr>
        <w:t>Середняковского</w:t>
      </w:r>
      <w:proofErr w:type="spellEnd"/>
      <w:r w:rsidRPr="0037364B">
        <w:rPr>
          <w:rFonts w:ascii="Arial" w:eastAsia="Lucida Sans Unicode" w:hAnsi="Arial"/>
          <w:kern w:val="2"/>
          <w:szCs w:val="20"/>
        </w:rPr>
        <w:t xml:space="preserve"> сельского поселения</w:t>
      </w:r>
    </w:p>
    <w:p w:rsidR="0037364B" w:rsidRPr="0037364B" w:rsidRDefault="0037364B" w:rsidP="0037364B">
      <w:pPr>
        <w:suppressAutoHyphens/>
        <w:ind w:firstLine="709"/>
        <w:jc w:val="right"/>
        <w:rPr>
          <w:rFonts w:ascii="Arial" w:eastAsia="Lucida Sans Unicode" w:hAnsi="Arial"/>
          <w:kern w:val="2"/>
          <w:szCs w:val="20"/>
        </w:rPr>
      </w:pPr>
      <w:r w:rsidRPr="0037364B">
        <w:rPr>
          <w:rFonts w:ascii="Arial" w:eastAsia="Lucida Sans Unicode" w:hAnsi="Arial"/>
          <w:kern w:val="2"/>
          <w:szCs w:val="20"/>
        </w:rPr>
        <w:t xml:space="preserve">                                                  Костромского муниципального района на 2016 год»</w:t>
      </w:r>
    </w:p>
    <w:p w:rsidR="0037364B" w:rsidRPr="0037364B" w:rsidRDefault="0037364B" w:rsidP="0037364B">
      <w:pPr>
        <w:suppressAutoHyphens/>
        <w:ind w:firstLine="709"/>
        <w:jc w:val="right"/>
        <w:rPr>
          <w:rFonts w:ascii="Arial" w:eastAsia="Lucida Sans Unicode" w:hAnsi="Arial"/>
          <w:kern w:val="2"/>
          <w:szCs w:val="20"/>
        </w:rPr>
      </w:pPr>
      <w:r w:rsidRPr="0037364B">
        <w:rPr>
          <w:rFonts w:ascii="Arial" w:eastAsia="Lucida Sans Unicode" w:hAnsi="Arial"/>
          <w:kern w:val="2"/>
          <w:szCs w:val="20"/>
        </w:rPr>
        <w:t xml:space="preserve">                                                    </w:t>
      </w:r>
      <w:r w:rsidRPr="0037364B">
        <w:rPr>
          <w:rFonts w:ascii="Arial" w:eastAsia="Lucida Sans Unicode" w:hAnsi="Arial"/>
          <w:kern w:val="2"/>
          <w:szCs w:val="20"/>
        </w:rPr>
        <w:tab/>
      </w:r>
      <w:r w:rsidRPr="0037364B">
        <w:rPr>
          <w:rFonts w:ascii="Arial" w:eastAsia="Lucida Sans Unicode" w:hAnsi="Arial"/>
          <w:kern w:val="2"/>
          <w:szCs w:val="20"/>
        </w:rPr>
        <w:tab/>
        <w:t xml:space="preserve">   (в редакции решения от 30.03.2016г.№11</w:t>
      </w:r>
      <w:proofErr w:type="gramStart"/>
      <w:r w:rsidRPr="0037364B">
        <w:rPr>
          <w:rFonts w:ascii="Arial" w:eastAsia="Lucida Sans Unicode" w:hAnsi="Arial"/>
          <w:kern w:val="2"/>
          <w:szCs w:val="20"/>
        </w:rPr>
        <w:t xml:space="preserve"> )</w:t>
      </w:r>
      <w:proofErr w:type="gramEnd"/>
      <w:r w:rsidRPr="0037364B">
        <w:rPr>
          <w:rFonts w:ascii="Arial" w:eastAsia="Lucida Sans Unicode" w:hAnsi="Arial"/>
          <w:kern w:val="2"/>
          <w:szCs w:val="20"/>
        </w:rPr>
        <w:tab/>
      </w:r>
    </w:p>
    <w:p w:rsidR="0037364B" w:rsidRP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</w:rPr>
      </w:pPr>
    </w:p>
    <w:p w:rsidR="0037364B" w:rsidRP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bCs/>
          <w:kern w:val="2"/>
          <w:szCs w:val="26"/>
        </w:rPr>
      </w:pPr>
      <w:r w:rsidRPr="0037364B">
        <w:rPr>
          <w:rFonts w:ascii="Arial" w:eastAsia="Lucida Sans Unicode" w:hAnsi="Arial"/>
          <w:kern w:val="2"/>
          <w:szCs w:val="18"/>
        </w:rPr>
        <w:tab/>
      </w:r>
      <w:r w:rsidRPr="0037364B">
        <w:rPr>
          <w:rFonts w:ascii="Arial" w:eastAsia="Lucida Sans Unicode" w:hAnsi="Arial"/>
          <w:kern w:val="2"/>
          <w:szCs w:val="18"/>
        </w:rPr>
        <w:tab/>
        <w:t xml:space="preserve">     </w:t>
      </w:r>
      <w:r w:rsidRPr="0037364B">
        <w:rPr>
          <w:rFonts w:ascii="Arial" w:eastAsia="Lucida Sans Unicode" w:hAnsi="Arial"/>
          <w:kern w:val="2"/>
          <w:szCs w:val="18"/>
        </w:rPr>
        <w:tab/>
      </w:r>
      <w:r w:rsidRPr="0037364B">
        <w:rPr>
          <w:rFonts w:ascii="Arial" w:eastAsia="Lucida Sans Unicode" w:hAnsi="Arial"/>
          <w:kern w:val="2"/>
          <w:szCs w:val="18"/>
        </w:rPr>
        <w:tab/>
      </w:r>
      <w:r w:rsidRPr="0037364B">
        <w:rPr>
          <w:rFonts w:ascii="Arial" w:eastAsia="Lucida Sans Unicode" w:hAnsi="Arial"/>
          <w:kern w:val="2"/>
          <w:szCs w:val="18"/>
        </w:rPr>
        <w:tab/>
        <w:t xml:space="preserve">        </w:t>
      </w:r>
      <w:r w:rsidRPr="0037364B">
        <w:rPr>
          <w:rFonts w:ascii="Arial" w:eastAsia="Lucida Sans Unicode" w:hAnsi="Arial"/>
          <w:bCs/>
          <w:kern w:val="2"/>
          <w:szCs w:val="26"/>
        </w:rPr>
        <w:t xml:space="preserve">Источники </w:t>
      </w:r>
    </w:p>
    <w:p w:rsidR="0037364B" w:rsidRP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bCs/>
          <w:kern w:val="2"/>
          <w:szCs w:val="22"/>
        </w:rPr>
      </w:pPr>
      <w:r w:rsidRPr="0037364B">
        <w:rPr>
          <w:rFonts w:ascii="Arial" w:eastAsia="Lucida Sans Unicode" w:hAnsi="Arial"/>
          <w:bCs/>
          <w:kern w:val="2"/>
          <w:szCs w:val="22"/>
        </w:rPr>
        <w:t xml:space="preserve">финансирования дефицита бюджета  </w:t>
      </w:r>
      <w:proofErr w:type="spellStart"/>
      <w:r w:rsidRPr="0037364B">
        <w:rPr>
          <w:rFonts w:ascii="Arial" w:eastAsia="Lucida Sans Unicode" w:hAnsi="Arial"/>
          <w:bCs/>
          <w:kern w:val="2"/>
          <w:szCs w:val="22"/>
        </w:rPr>
        <w:t>Середняковского</w:t>
      </w:r>
      <w:proofErr w:type="spellEnd"/>
      <w:r w:rsidRPr="0037364B">
        <w:rPr>
          <w:rFonts w:ascii="Arial" w:eastAsia="Lucida Sans Unicode" w:hAnsi="Arial"/>
          <w:bCs/>
          <w:kern w:val="2"/>
          <w:szCs w:val="22"/>
        </w:rPr>
        <w:t xml:space="preserve"> сельского поселения </w:t>
      </w:r>
    </w:p>
    <w:p w:rsidR="0037364B" w:rsidRP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bCs/>
          <w:kern w:val="2"/>
          <w:szCs w:val="22"/>
        </w:rPr>
      </w:pPr>
      <w:r w:rsidRPr="0037364B">
        <w:rPr>
          <w:rFonts w:ascii="Arial" w:eastAsia="Lucida Sans Unicode" w:hAnsi="Arial"/>
          <w:bCs/>
          <w:kern w:val="2"/>
          <w:szCs w:val="22"/>
        </w:rPr>
        <w:t xml:space="preserve">                                                                  на 2016 год.</w:t>
      </w:r>
    </w:p>
    <w:p w:rsidR="0037364B" w:rsidRP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</w:rPr>
      </w:pPr>
      <w:r w:rsidRPr="0037364B">
        <w:rPr>
          <w:rFonts w:ascii="Arial" w:eastAsia="Lucida Sans Unicode" w:hAnsi="Arial"/>
          <w:bCs/>
          <w:kern w:val="2"/>
        </w:rPr>
        <w:t xml:space="preserve">                                                                    </w:t>
      </w:r>
      <w:r w:rsidRPr="0037364B">
        <w:rPr>
          <w:rFonts w:ascii="Arial" w:eastAsia="Lucida Sans Unicode" w:hAnsi="Arial"/>
          <w:kern w:val="2"/>
        </w:rPr>
        <w:t xml:space="preserve">   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1"/>
        <w:gridCol w:w="4875"/>
        <w:gridCol w:w="1869"/>
      </w:tblGrid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 xml:space="preserve">              Код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 xml:space="preserve">        Сумма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000 01 00 00 00 00 0000 000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 xml:space="preserve">532149        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000 01 05 00 00 00 0000 000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532149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000 01 05 00 00 00 0000 500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-8007550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 xml:space="preserve"> 000 01 05 02 01 00 0000 500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-8007550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000 01 05 02 01 00 0000 510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-8007550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000 01 05 02 01 10 0000 510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-8007550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000 01 05 00 00 00 0000 600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AutoHyphens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8539699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000 01 05 02 00 00 0000 600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AutoHyphens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8539699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000 01 05 02 01 00 0000 610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AutoHyphens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8539699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000 01 05 02 01 10 0000 610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AutoHyphens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8539699</w:t>
            </w:r>
          </w:p>
        </w:tc>
      </w:tr>
      <w:tr w:rsidR="0037364B" w:rsidRPr="0037364B" w:rsidTr="0037364B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Итого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Pr="0037364B" w:rsidRDefault="0037364B" w:rsidP="0037364B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Lucida Sans Unicode" w:hAnsi="Arial"/>
                <w:kern w:val="2"/>
              </w:rPr>
            </w:pPr>
            <w:r w:rsidRPr="0037364B">
              <w:rPr>
                <w:rFonts w:ascii="Arial" w:eastAsia="Lucida Sans Unicode" w:hAnsi="Arial"/>
                <w:kern w:val="2"/>
              </w:rPr>
              <w:t>532149</w:t>
            </w:r>
          </w:p>
        </w:tc>
      </w:tr>
    </w:tbl>
    <w:p w:rsidR="0037364B" w:rsidRPr="0037364B" w:rsidRDefault="0037364B" w:rsidP="0037364B">
      <w:pPr>
        <w:suppressAutoHyphens/>
        <w:ind w:firstLine="709"/>
        <w:jc w:val="both"/>
        <w:rPr>
          <w:rFonts w:ascii="Arial" w:eastAsia="Lucida Sans Unicode" w:hAnsi="Arial"/>
          <w:kern w:val="2"/>
        </w:rPr>
      </w:pPr>
    </w:p>
    <w:p w:rsidR="0037364B" w:rsidRPr="0037364B" w:rsidRDefault="0037364B" w:rsidP="0037364B">
      <w:pPr>
        <w:ind w:firstLine="709"/>
        <w:jc w:val="both"/>
        <w:rPr>
          <w:rFonts w:ascii="Arial" w:hAnsi="Arial"/>
          <w:szCs w:val="28"/>
        </w:rPr>
      </w:pPr>
    </w:p>
    <w:sectPr w:rsidR="0037364B" w:rsidRPr="0037364B" w:rsidSect="003736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E"/>
    <w:rsid w:val="00193D3F"/>
    <w:rsid w:val="0026472C"/>
    <w:rsid w:val="0037364B"/>
    <w:rsid w:val="00A46113"/>
    <w:rsid w:val="00AB037C"/>
    <w:rsid w:val="00CB4EBE"/>
    <w:rsid w:val="00CF2F93"/>
    <w:rsid w:val="00D36A39"/>
    <w:rsid w:val="00D979DE"/>
    <w:rsid w:val="00E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BEST</cp:lastModifiedBy>
  <cp:revision>16</cp:revision>
  <cp:lastPrinted>2016-04-01T12:14:00Z</cp:lastPrinted>
  <dcterms:created xsi:type="dcterms:W3CDTF">2016-03-25T14:01:00Z</dcterms:created>
  <dcterms:modified xsi:type="dcterms:W3CDTF">2016-04-04T12:48:00Z</dcterms:modified>
</cp:coreProperties>
</file>