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1E733A" w:rsidRDefault="001E733A" w:rsidP="00347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4B2536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178BB" w:rsidRDefault="004178BB" w:rsidP="003478FA">
      <w:pPr>
        <w:jc w:val="both"/>
        <w:rPr>
          <w:b/>
          <w:sz w:val="28"/>
          <w:szCs w:val="28"/>
        </w:rPr>
      </w:pPr>
    </w:p>
    <w:p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4178BB" w:rsidRDefault="004178BB" w:rsidP="003478FA">
      <w:pPr>
        <w:jc w:val="both"/>
        <w:rPr>
          <w:b/>
          <w:sz w:val="28"/>
          <w:szCs w:val="28"/>
        </w:rPr>
      </w:pPr>
    </w:p>
    <w:p w:rsidR="001E733A" w:rsidRDefault="001E733A" w:rsidP="003478FA">
      <w:pPr>
        <w:jc w:val="both"/>
        <w:rPr>
          <w:b/>
          <w:sz w:val="28"/>
          <w:szCs w:val="28"/>
        </w:rPr>
      </w:pPr>
    </w:p>
    <w:p w:rsidR="001E733A" w:rsidRDefault="001E733A" w:rsidP="003478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</w:t>
      </w:r>
      <w:r w:rsidR="004B253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</w:t>
      </w:r>
      <w:r w:rsidR="004B2536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2019 г.                                                                                 № </w:t>
      </w:r>
      <w:r w:rsidR="004B2536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</w:t>
      </w:r>
    </w:p>
    <w:p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4AE9" w:rsidRDefault="00F94AE9" w:rsidP="003478FA">
      <w:pPr>
        <w:jc w:val="both"/>
        <w:rPr>
          <w:b/>
          <w:sz w:val="28"/>
          <w:szCs w:val="28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принятии муниципального правового акта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внесении изменений в Устав муниципального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муниципального района</w:t>
      </w:r>
    </w:p>
    <w:p w:rsidR="001E733A" w:rsidRDefault="001E733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Костромской области</w:t>
      </w:r>
    </w:p>
    <w:p w:rsidR="004B2536" w:rsidRDefault="004B2536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</w:t>
      </w:r>
      <w:proofErr w:type="gramStart"/>
      <w:r w:rsidRPr="001E733A">
        <w:rPr>
          <w:rFonts w:eastAsia="Calibri"/>
          <w:sz w:val="28"/>
          <w:szCs w:val="28"/>
          <w:lang w:eastAsia="en-US"/>
        </w:rPr>
        <w:t>и</w:t>
      </w:r>
      <w:proofErr w:type="gramEnd"/>
      <w:r w:rsidRPr="001E733A">
        <w:rPr>
          <w:rFonts w:eastAsia="Calibri"/>
          <w:sz w:val="28"/>
          <w:szCs w:val="28"/>
          <w:lang w:eastAsia="en-US"/>
        </w:rPr>
        <w:t xml:space="preserve">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:rsidR="00F94AE9" w:rsidRPr="001E733A" w:rsidRDefault="00F94AE9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</w:t>
      </w:r>
      <w:proofErr w:type="gramStart"/>
      <w:r w:rsidRPr="001E733A">
        <w:rPr>
          <w:rFonts w:eastAsia="Calibri"/>
          <w:sz w:val="28"/>
          <w:szCs w:val="28"/>
          <w:lang w:eastAsia="en-US"/>
        </w:rPr>
        <w:t xml:space="preserve">поселение </w:t>
      </w:r>
      <w:r w:rsidRPr="001E733A">
        <w:rPr>
          <w:rFonts w:eastAsia="Calibri"/>
          <w:sz w:val="28"/>
          <w:szCs w:val="28"/>
          <w:lang w:eastAsia="en-US"/>
        </w:rPr>
        <w:br/>
        <w:t xml:space="preserve"> муниципального</w:t>
      </w:r>
      <w:proofErr w:type="gramEnd"/>
      <w:r w:rsidRPr="001E733A">
        <w:rPr>
          <w:rFonts w:eastAsia="Calibri"/>
          <w:sz w:val="28"/>
          <w:szCs w:val="28"/>
          <w:lang w:eastAsia="en-US"/>
        </w:rPr>
        <w:t xml:space="preserve"> района Костромской области (далее – муниципальный правовой акт).</w:t>
      </w:r>
    </w:p>
    <w:p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</w:t>
      </w:r>
      <w:r w:rsidRPr="001E733A">
        <w:rPr>
          <w:rFonts w:eastAsia="Calibri"/>
          <w:sz w:val="28"/>
          <w:szCs w:val="28"/>
          <w:lang w:eastAsia="en-US"/>
        </w:rPr>
        <w:lastRenderedPageBreak/>
        <w:t>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1E733A" w:rsidRDefault="001E733A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:rsidR="004178BB" w:rsidRDefault="004178BB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BB" w:rsidRDefault="004178BB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BB" w:rsidRPr="001E733A" w:rsidRDefault="004178BB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Костромской области                                                                 </w:t>
      </w:r>
      <w:r w:rsidR="00F94AE9">
        <w:rPr>
          <w:bCs/>
          <w:sz w:val="28"/>
          <w:szCs w:val="28"/>
        </w:rPr>
        <w:t xml:space="preserve">  </w:t>
      </w:r>
      <w:r w:rsidRPr="005E06B8">
        <w:rPr>
          <w:bCs/>
          <w:sz w:val="28"/>
          <w:szCs w:val="28"/>
        </w:rPr>
        <w:t xml:space="preserve">         И.Г. Поляков</w:t>
      </w:r>
    </w:p>
    <w:p w:rsidR="00154D30" w:rsidRPr="005E06B8" w:rsidRDefault="00154D30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7190" w:rsidRDefault="00FE7190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8FA" w:rsidRDefault="003478F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78FA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:rsidR="004178BB" w:rsidRDefault="004178BB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:rsidR="004178BB" w:rsidRDefault="004178BB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1C8" w:rsidRDefault="00B631C8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Default="00401EB9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:rsidR="003478FA" w:rsidRPr="00401EB9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решением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Совета депутатов </w:t>
      </w:r>
    </w:p>
    <w:p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:rsidR="00401EB9" w:rsidRPr="00401EB9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Костромской области</w:t>
      </w:r>
    </w:p>
    <w:p w:rsidR="00401EB9" w:rsidRPr="00401EB9" w:rsidRDefault="00401EB9" w:rsidP="003478FA">
      <w:pPr>
        <w:widowControl w:val="0"/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1EB9">
        <w:rPr>
          <w:rFonts w:eastAsia="Calibri"/>
          <w:sz w:val="28"/>
          <w:szCs w:val="28"/>
          <w:lang w:eastAsia="en-US"/>
        </w:rPr>
        <w:t>от</w:t>
      </w:r>
      <w:proofErr w:type="gramEnd"/>
      <w:r w:rsidRPr="00401EB9">
        <w:rPr>
          <w:rFonts w:eastAsia="Calibri"/>
          <w:sz w:val="28"/>
          <w:szCs w:val="28"/>
          <w:lang w:eastAsia="en-US"/>
        </w:rPr>
        <w:t xml:space="preserve"> «</w:t>
      </w:r>
      <w:r w:rsidR="004178BB">
        <w:rPr>
          <w:rFonts w:eastAsia="Calibri"/>
          <w:sz w:val="28"/>
          <w:szCs w:val="28"/>
          <w:lang w:eastAsia="en-US"/>
        </w:rPr>
        <w:t>11</w:t>
      </w:r>
      <w:r w:rsidRPr="00401EB9">
        <w:rPr>
          <w:rFonts w:eastAsia="Calibri"/>
          <w:sz w:val="28"/>
          <w:szCs w:val="28"/>
          <w:lang w:eastAsia="en-US"/>
        </w:rPr>
        <w:t>»</w:t>
      </w:r>
      <w:r w:rsidR="004178BB">
        <w:rPr>
          <w:rFonts w:eastAsia="Calibri"/>
          <w:sz w:val="28"/>
          <w:szCs w:val="28"/>
          <w:lang w:eastAsia="en-US"/>
        </w:rPr>
        <w:t xml:space="preserve"> ноября</w:t>
      </w:r>
      <w:r w:rsidRPr="00401EB9">
        <w:rPr>
          <w:rFonts w:eastAsia="Calibri"/>
          <w:sz w:val="28"/>
          <w:szCs w:val="28"/>
          <w:lang w:eastAsia="en-US"/>
        </w:rPr>
        <w:t xml:space="preserve"> 2019 года № </w:t>
      </w:r>
      <w:r w:rsidR="004178BB">
        <w:rPr>
          <w:rFonts w:eastAsia="Calibri"/>
          <w:sz w:val="28"/>
          <w:szCs w:val="28"/>
          <w:lang w:eastAsia="en-US"/>
        </w:rPr>
        <w:t>32</w:t>
      </w:r>
    </w:p>
    <w:p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1EB9" w:rsidRPr="00401EB9" w:rsidRDefault="00401EB9" w:rsidP="003478F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>Статья 1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60EC3">
        <w:rPr>
          <w:rFonts w:eastAsia="Calibri"/>
          <w:sz w:val="28"/>
          <w:szCs w:val="28"/>
          <w:lang w:eastAsia="en-US"/>
        </w:rPr>
        <w:t xml:space="preserve">сельское </w:t>
      </w:r>
      <w:proofErr w:type="gramStart"/>
      <w:r w:rsidRPr="00760EC3">
        <w:rPr>
          <w:rFonts w:eastAsia="Calibri"/>
          <w:sz w:val="28"/>
          <w:szCs w:val="28"/>
          <w:lang w:eastAsia="en-US"/>
        </w:rPr>
        <w:t xml:space="preserve">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</w:t>
      </w:r>
      <w:r w:rsidRPr="00760EC3">
        <w:rPr>
          <w:rFonts w:eastAsia="Calibri"/>
          <w:sz w:val="28"/>
          <w:szCs w:val="28"/>
          <w:lang w:eastAsia="en-US"/>
        </w:rPr>
        <w:t xml:space="preserve">униципального района Костромской области, принятый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760E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760EC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</w:t>
      </w:r>
      <w:r w:rsidRPr="00760EC3">
        <w:rPr>
          <w:rFonts w:eastAsia="Calibri"/>
          <w:sz w:val="28"/>
          <w:szCs w:val="28"/>
          <w:lang w:eastAsia="en-US"/>
        </w:rPr>
        <w:br/>
        <w:t>от «</w:t>
      </w:r>
      <w:r>
        <w:rPr>
          <w:rFonts w:eastAsia="Calibri"/>
          <w:sz w:val="28"/>
          <w:szCs w:val="28"/>
          <w:lang w:eastAsia="en-US"/>
        </w:rPr>
        <w:t>30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</w:t>
      </w:r>
      <w:r w:rsidRPr="00760EC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760EC3">
        <w:rPr>
          <w:rFonts w:eastAsia="Calibri"/>
          <w:sz w:val="28"/>
          <w:szCs w:val="28"/>
          <w:lang w:eastAsia="en-US"/>
        </w:rPr>
        <w:t xml:space="preserve">года № </w:t>
      </w:r>
      <w:r>
        <w:rPr>
          <w:rFonts w:eastAsia="Calibri"/>
          <w:sz w:val="28"/>
          <w:szCs w:val="28"/>
          <w:lang w:eastAsia="en-US"/>
        </w:rPr>
        <w:t>22</w:t>
      </w:r>
      <w:r w:rsidRPr="00760EC3">
        <w:rPr>
          <w:rFonts w:eastAsia="Calibri"/>
          <w:sz w:val="28"/>
          <w:szCs w:val="28"/>
          <w:lang w:eastAsia="en-US"/>
        </w:rPr>
        <w:t xml:space="preserve"> (в редакции муниципальных правовых актов от «</w:t>
      </w:r>
      <w:r w:rsidR="00482056">
        <w:rPr>
          <w:rFonts w:eastAsia="Calibri"/>
          <w:sz w:val="28"/>
          <w:szCs w:val="28"/>
          <w:lang w:eastAsia="en-US"/>
        </w:rPr>
        <w:t>17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 w:rsidR="00482056">
        <w:rPr>
          <w:rFonts w:eastAsia="Calibri"/>
          <w:sz w:val="28"/>
          <w:szCs w:val="28"/>
          <w:lang w:eastAsia="en-US"/>
        </w:rPr>
        <w:t xml:space="preserve">апреля </w:t>
      </w:r>
      <w:r w:rsidRPr="00760EC3">
        <w:rPr>
          <w:rFonts w:eastAsia="Calibri"/>
          <w:sz w:val="28"/>
          <w:szCs w:val="28"/>
          <w:lang w:eastAsia="en-US"/>
        </w:rPr>
        <w:t>201</w:t>
      </w:r>
      <w:r w:rsidR="00482056">
        <w:rPr>
          <w:rFonts w:eastAsia="Calibri"/>
          <w:sz w:val="28"/>
          <w:szCs w:val="28"/>
          <w:lang w:eastAsia="en-US"/>
        </w:rPr>
        <w:t>9</w:t>
      </w:r>
      <w:r w:rsidRPr="00760EC3">
        <w:rPr>
          <w:rFonts w:eastAsia="Calibri"/>
          <w:sz w:val="28"/>
          <w:szCs w:val="28"/>
          <w:lang w:eastAsia="en-US"/>
        </w:rPr>
        <w:t xml:space="preserve"> года № </w:t>
      </w:r>
      <w:r w:rsidR="00482056">
        <w:rPr>
          <w:rFonts w:eastAsia="Calibri"/>
          <w:sz w:val="28"/>
          <w:szCs w:val="28"/>
          <w:lang w:eastAsia="en-US"/>
        </w:rPr>
        <w:t>10</w:t>
      </w:r>
      <w:r w:rsidRPr="00760EC3">
        <w:rPr>
          <w:rFonts w:eastAsia="Calibri"/>
          <w:sz w:val="28"/>
          <w:szCs w:val="28"/>
          <w:lang w:eastAsia="en-US"/>
        </w:rPr>
        <w:t>), следующие изменения: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1) часть 1 статьи 7 дополнить пунктом 16.1 следующего содержания: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«16.1</w:t>
      </w:r>
      <w:proofErr w:type="gramStart"/>
      <w:r w:rsidRPr="00760EC3">
        <w:rPr>
          <w:rFonts w:eastAsia="Calibri"/>
          <w:sz w:val="28"/>
          <w:szCs w:val="28"/>
        </w:rPr>
        <w:t>. принятие</w:t>
      </w:r>
      <w:proofErr w:type="gramEnd"/>
      <w:r w:rsidRPr="00760EC3">
        <w:rPr>
          <w:rFonts w:eastAsia="Calibri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2) часть 3 статьи 24 изложить в следующей редакции: 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EC3">
        <w:rPr>
          <w:rFonts w:eastAsia="Calibri"/>
          <w:sz w:val="28"/>
          <w:szCs w:val="28"/>
          <w:lang w:eastAsia="en-US"/>
        </w:rPr>
        <w:t xml:space="preserve">«3. </w:t>
      </w:r>
      <w:r w:rsidRPr="00760EC3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760EC3">
        <w:rPr>
          <w:rFonts w:eastAsia="Calibri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760EC3">
        <w:rPr>
          <w:sz w:val="28"/>
          <w:szCs w:val="28"/>
        </w:rPr>
        <w:t xml:space="preserve"> Решение такого схода граждан считается принятым, если за него проголосовало более половины участников схода граждан.»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3) в статье 34: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а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lastRenderedPageBreak/>
        <w:t>б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в абзаце втором части 4 после слов «депутата Совета депутатов сельского поселения» дополнить словами «</w:t>
      </w:r>
      <w:r w:rsidRPr="00760EC3">
        <w:rPr>
          <w:rFonts w:eastAsia="Calibri"/>
          <w:sz w:val="28"/>
          <w:szCs w:val="28"/>
        </w:rPr>
        <w:t>или применении в отношении него иной меры ответственности</w:t>
      </w:r>
      <w:r w:rsidRPr="00760EC3">
        <w:rPr>
          <w:rFonts w:eastAsia="Calibri"/>
          <w:sz w:val="28"/>
          <w:szCs w:val="28"/>
          <w:lang w:eastAsia="en-US"/>
        </w:rPr>
        <w:t>»;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в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дополнить частями 6 и 7 следующего содержания: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  <w:lang w:eastAsia="en-US"/>
        </w:rPr>
        <w:t xml:space="preserve">«6. </w:t>
      </w:r>
      <w:r w:rsidRPr="00760EC3">
        <w:rPr>
          <w:rFonts w:eastAsia="Calibri"/>
          <w:sz w:val="28"/>
          <w:szCs w:val="28"/>
        </w:rPr>
        <w:t>К депутату</w:t>
      </w:r>
      <w:r w:rsidRPr="00760EC3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</w:t>
      </w:r>
      <w:r w:rsidRPr="00760EC3">
        <w:rPr>
          <w:rFonts w:eastAsia="Calibri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1) предупреждение;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 xml:space="preserve">2) освобождение депутата </w:t>
      </w:r>
      <w:r w:rsidRPr="00760EC3">
        <w:rPr>
          <w:rFonts w:eastAsia="Calibri"/>
          <w:sz w:val="28"/>
          <w:szCs w:val="28"/>
          <w:lang w:eastAsia="en-US"/>
        </w:rPr>
        <w:t>Совета депутатов сельского поселения</w:t>
      </w:r>
      <w:r w:rsidRPr="00760EC3">
        <w:rPr>
          <w:rFonts w:eastAsia="Calibri"/>
          <w:sz w:val="28"/>
          <w:szCs w:val="28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4) запрет занимать должности в Совете депутатов сельского поселения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области.».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3) в статье 37: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а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б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в абзаце втором части 6 после слов «с заявлением о досрочном прекращении полномочий главы поселения» дополнить словами «</w:t>
      </w:r>
      <w:r w:rsidRPr="00760EC3">
        <w:rPr>
          <w:rFonts w:eastAsia="Calibri"/>
          <w:sz w:val="28"/>
          <w:szCs w:val="28"/>
        </w:rPr>
        <w:t>или применении в отношении него иной меры ответственности</w:t>
      </w:r>
      <w:r w:rsidRPr="00760EC3">
        <w:rPr>
          <w:rFonts w:eastAsia="Calibri"/>
          <w:sz w:val="28"/>
          <w:szCs w:val="28"/>
          <w:lang w:eastAsia="en-US"/>
        </w:rPr>
        <w:t>»;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0EC3">
        <w:rPr>
          <w:rFonts w:eastAsia="Calibri"/>
          <w:sz w:val="28"/>
          <w:szCs w:val="28"/>
          <w:lang w:eastAsia="en-US"/>
        </w:rPr>
        <w:t>в</w:t>
      </w:r>
      <w:proofErr w:type="gramEnd"/>
      <w:r w:rsidRPr="00760EC3">
        <w:rPr>
          <w:rFonts w:eastAsia="Calibri"/>
          <w:sz w:val="28"/>
          <w:szCs w:val="28"/>
          <w:lang w:eastAsia="en-US"/>
        </w:rPr>
        <w:t>) дополнить частями 7 и 8 следующего содержания: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  <w:lang w:eastAsia="en-US"/>
        </w:rPr>
        <w:t xml:space="preserve">«7. </w:t>
      </w:r>
      <w:r w:rsidRPr="00760EC3">
        <w:rPr>
          <w:rFonts w:eastAsia="Calibri"/>
          <w:sz w:val="28"/>
          <w:szCs w:val="28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1) предупреждение;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lastRenderedPageBreak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0EC3">
        <w:rPr>
          <w:rFonts w:eastAsia="Calibri"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8. </w:t>
      </w:r>
      <w:r w:rsidRPr="00760EC3">
        <w:rPr>
          <w:rFonts w:eastAsia="Calibri"/>
          <w:sz w:val="28"/>
          <w:szCs w:val="28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области.».</w:t>
      </w:r>
    </w:p>
    <w:p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0EC3" w:rsidRPr="00760EC3" w:rsidRDefault="00760EC3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 xml:space="preserve">Статья 2 </w:t>
      </w:r>
    </w:p>
    <w:p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Настоящий муниципальный правовой акт вступает в силу после его официального опубликования.</w:t>
      </w:r>
    </w:p>
    <w:p w:rsidR="00760EC3" w:rsidRPr="00760EC3" w:rsidRDefault="00760EC3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EB9" w:rsidRDefault="00401EB9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BB" w:rsidRDefault="004178BB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8BB" w:rsidRPr="00401EB9" w:rsidRDefault="004178BB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:rsidR="005E06B8" w:rsidRPr="005E06B8" w:rsidRDefault="005E06B8" w:rsidP="003478FA">
      <w:pPr>
        <w:jc w:val="both"/>
        <w:rPr>
          <w:rFonts w:eastAsia="Calibri"/>
          <w:sz w:val="28"/>
          <w:szCs w:val="28"/>
          <w:lang w:eastAsia="en-US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5E06B8" w:rsidRDefault="005E06B8" w:rsidP="003478FA">
      <w:pPr>
        <w:ind w:firstLine="709"/>
        <w:jc w:val="both"/>
        <w:rPr>
          <w:bCs/>
          <w:sz w:val="28"/>
          <w:szCs w:val="28"/>
        </w:rPr>
      </w:pPr>
    </w:p>
    <w:p w:rsidR="001F18A7" w:rsidRDefault="001F18A7" w:rsidP="003478FA">
      <w:pPr>
        <w:ind w:firstLine="709"/>
        <w:jc w:val="both"/>
        <w:rPr>
          <w:bCs/>
          <w:sz w:val="28"/>
          <w:szCs w:val="28"/>
        </w:rPr>
      </w:pPr>
    </w:p>
    <w:p w:rsidR="001F18A7" w:rsidRDefault="001F18A7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</w:p>
    <w:p w:rsidR="003478FA" w:rsidRDefault="003478FA" w:rsidP="003478FA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478FA" w:rsidSect="00F94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B"/>
    <w:rsid w:val="000A0486"/>
    <w:rsid w:val="000C1DE9"/>
    <w:rsid w:val="00154D30"/>
    <w:rsid w:val="001E733A"/>
    <w:rsid w:val="001F18A7"/>
    <w:rsid w:val="00204F35"/>
    <w:rsid w:val="002236F6"/>
    <w:rsid w:val="003050F5"/>
    <w:rsid w:val="003273A8"/>
    <w:rsid w:val="003478FA"/>
    <w:rsid w:val="00396F5C"/>
    <w:rsid w:val="00401EB9"/>
    <w:rsid w:val="004178BB"/>
    <w:rsid w:val="0044643D"/>
    <w:rsid w:val="004524BF"/>
    <w:rsid w:val="004558D5"/>
    <w:rsid w:val="00482056"/>
    <w:rsid w:val="004B2536"/>
    <w:rsid w:val="004D3579"/>
    <w:rsid w:val="005E06B8"/>
    <w:rsid w:val="005E7F07"/>
    <w:rsid w:val="00647EC1"/>
    <w:rsid w:val="006F234B"/>
    <w:rsid w:val="00704CF3"/>
    <w:rsid w:val="00760EC3"/>
    <w:rsid w:val="007A4D82"/>
    <w:rsid w:val="00954ABD"/>
    <w:rsid w:val="009A601A"/>
    <w:rsid w:val="009B4C6A"/>
    <w:rsid w:val="009E5644"/>
    <w:rsid w:val="009F36B1"/>
    <w:rsid w:val="00A47E9E"/>
    <w:rsid w:val="00AE72C6"/>
    <w:rsid w:val="00B631C8"/>
    <w:rsid w:val="00BB6642"/>
    <w:rsid w:val="00BC0841"/>
    <w:rsid w:val="00C10DAB"/>
    <w:rsid w:val="00C17818"/>
    <w:rsid w:val="00C604B6"/>
    <w:rsid w:val="00D50782"/>
    <w:rsid w:val="00D92CEA"/>
    <w:rsid w:val="00DA00A2"/>
    <w:rsid w:val="00F20766"/>
    <w:rsid w:val="00F53EFE"/>
    <w:rsid w:val="00F94AE9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2019-11-11T12:13:00Z</cp:lastPrinted>
  <dcterms:created xsi:type="dcterms:W3CDTF">2019-11-11T12:15:00Z</dcterms:created>
  <dcterms:modified xsi:type="dcterms:W3CDTF">2019-11-11T12:15:00Z</dcterms:modified>
</cp:coreProperties>
</file>