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F" w:rsidRPr="009571A6" w:rsidRDefault="00377C8F" w:rsidP="005527F0">
      <w:pPr>
        <w:ind w:firstLine="567"/>
        <w:jc w:val="center"/>
        <w:rPr>
          <w:b/>
          <w:color w:val="0C0C0C"/>
          <w:sz w:val="28"/>
          <w:szCs w:val="28"/>
          <w:u w:val="single"/>
        </w:rPr>
      </w:pPr>
      <w:r w:rsidRPr="009571A6">
        <w:rPr>
          <w:b/>
          <w:color w:val="0C0C0C"/>
          <w:sz w:val="28"/>
          <w:szCs w:val="28"/>
          <w:u w:val="single"/>
        </w:rPr>
        <w:t>ОСТОРО</w:t>
      </w:r>
      <w:r w:rsidR="005527F0">
        <w:rPr>
          <w:b/>
          <w:color w:val="0C0C0C"/>
          <w:sz w:val="28"/>
          <w:szCs w:val="28"/>
          <w:u w:val="single"/>
        </w:rPr>
        <w:t>ЖНО, ТЕЛЕФОННОЕ МОШЕННИЧЕСТВО!</w:t>
      </w:r>
    </w:p>
    <w:p w:rsidR="00377C8F" w:rsidRDefault="00377C8F" w:rsidP="00377C8F">
      <w:pPr>
        <w:ind w:firstLine="567"/>
        <w:jc w:val="both"/>
        <w:rPr>
          <w:color w:val="0C0C0C"/>
          <w:sz w:val="28"/>
          <w:szCs w:val="28"/>
        </w:rPr>
      </w:pP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Мобильные и интернет мошенничества в подавляющем большинстве случаев совершаются гражданами, находящимися за пределами территории </w:t>
      </w:r>
      <w:r>
        <w:rPr>
          <w:color w:val="0C0C0C"/>
          <w:sz w:val="28"/>
          <w:szCs w:val="28"/>
        </w:rPr>
        <w:t>области</w:t>
      </w:r>
      <w:r w:rsidRPr="009571A6">
        <w:rPr>
          <w:color w:val="0C0C0C"/>
          <w:sz w:val="28"/>
          <w:szCs w:val="28"/>
        </w:rPr>
        <w:t xml:space="preserve"> и даже страны. 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Кто становиться жертвами этих преступлений?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Является большим заблуждением считать, что на уловки мошенников попадаются только пенсионеры, молодёжь и «недалёкие» граждане. Жертвами, как правило, становятся работающие граждане трудоспособного возраста от 25 до 55 лет, имеющие постоянный источник дохода! 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Жертвами названных преступлений часто становят</w:t>
      </w:r>
      <w:bookmarkStart w:id="0" w:name="_GoBack"/>
      <w:bookmarkEnd w:id="0"/>
      <w:r w:rsidRPr="009571A6">
        <w:rPr>
          <w:color w:val="0C0C0C"/>
          <w:sz w:val="28"/>
          <w:szCs w:val="28"/>
        </w:rPr>
        <w:t>ся граждане активно приобретающие товары и услуги посредством сети Интернет.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Можно ли распознать мошенника по голосу?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Вы никогда не распознаете мошенника по голосу! Он всегда в разговоре с вами будет вести себя очень непосредственно, квалифицированно, грамотно и предельно корректно, внушая Вам доверие!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Какие виды мошенничества Вам угрожают?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В</w:t>
      </w:r>
      <w:r w:rsidRPr="009571A6">
        <w:rPr>
          <w:color w:val="0C0C0C"/>
          <w:sz w:val="28"/>
          <w:szCs w:val="28"/>
        </w:rPr>
        <w:t xml:space="preserve"> настоящее время преобладают </w:t>
      </w:r>
      <w:r>
        <w:rPr>
          <w:color w:val="0C0C0C"/>
          <w:sz w:val="28"/>
          <w:szCs w:val="28"/>
        </w:rPr>
        <w:t>несколько</w:t>
      </w:r>
      <w:r w:rsidRPr="009571A6">
        <w:rPr>
          <w:color w:val="0C0C0C"/>
          <w:sz w:val="28"/>
          <w:szCs w:val="28"/>
        </w:rPr>
        <w:t xml:space="preserve"> наиболее распространённых способа дистанционных хищений: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мошенники совершают хищения посредством использования подложных объявлений на интернет-площадках;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мошенники представляются работниками банковских организаций, полиции или других органов или организаций;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создание злоумышленниками ложных интернет сайтов (близнецов), похожих на сайты известных банков, интернет-магазинов, которые пользуются у потребителей доверием, через которые происходит хищение реквизитов платёжных карт;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распространение злоумышленниками в сети «Интернет» и социальных сетях предложений заработать на процентах на так называемых «биржах», «инвестиционных компаниях», получить быстрый заработок.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поддельные биржевые площадки для инвестирования.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Но это не означает, что нет и не будет других видов. Мошенники ежедневно изобретают новые способы, играя на слабостях людей, а именно на здоровье, беспокойстве за близких, страхе потерять свои деньги, желании купить подешевле, заманчивых и интересных предложениях, денежной выгоде, потребность в заработке, информации для улучшения своей жизни и даже на желании поймать и наказать мошенника!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Мошенничество в Интернете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Как совершается интернет-мошенничество?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Мошенники совершают хищения посредством использования подложных объявлений о купле-продаже или аренде различного имущества на интернет-площадках </w:t>
      </w:r>
      <w:proofErr w:type="spellStart"/>
      <w:r w:rsidRPr="009571A6">
        <w:rPr>
          <w:color w:val="0C0C0C"/>
          <w:sz w:val="28"/>
          <w:szCs w:val="28"/>
        </w:rPr>
        <w:t>Авито</w:t>
      </w:r>
      <w:proofErr w:type="spellEnd"/>
      <w:r w:rsidRPr="009571A6">
        <w:rPr>
          <w:color w:val="0C0C0C"/>
          <w:sz w:val="28"/>
          <w:szCs w:val="28"/>
        </w:rPr>
        <w:t xml:space="preserve">, </w:t>
      </w:r>
      <w:proofErr w:type="spellStart"/>
      <w:r w:rsidRPr="009571A6">
        <w:rPr>
          <w:color w:val="0C0C0C"/>
          <w:sz w:val="28"/>
          <w:szCs w:val="28"/>
        </w:rPr>
        <w:t>Дром</w:t>
      </w:r>
      <w:proofErr w:type="spellEnd"/>
      <w:r w:rsidRPr="009571A6">
        <w:rPr>
          <w:color w:val="0C0C0C"/>
          <w:sz w:val="28"/>
          <w:szCs w:val="28"/>
        </w:rPr>
        <w:t xml:space="preserve">, Юла и т.д., причём это могут быть объявления, как о продаже, так и о покупке имущества, в ходе общения под любыми, в т.ч. «объективными», предлогами вам предлагают сообщить </w:t>
      </w:r>
      <w:r w:rsidRPr="009571A6">
        <w:rPr>
          <w:color w:val="0C0C0C"/>
          <w:sz w:val="28"/>
          <w:szCs w:val="28"/>
        </w:rPr>
        <w:lastRenderedPageBreak/>
        <w:t>данные вашей банковской карты или перечислить аванс за бронирование, в качестве залога и т.д.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Продавец по объявлению может попросить аванс за приобретаемую по объявлению вещь, либо реквизиты вашей карты для перечисления аванса или залога вам, после чего перестанет выходить на связь.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Поэтому следует знать, что приобретение товаров, в т.ч. авиабилетов, либо услуг посредством сети Интернет, не важно в интернет-магазине или с рук у граждан – это большой риск!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Интернет-сайт магазина может оказаться поддельным, а в качестве физического лица – как продавца, так и покупателя – может выступить аферист!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Давно известно, что бесплатный или «супер выгодный» сыр бывает только в мышеловке. Любые активно рекламируемые в Интернет предложения произвести выгодное вложение – мошенничество или финансовая пирамида! Мошенники могут выступать и от имени известных биржевых площадок и вносить предложения, очень похожие на достоверные.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Как не стать жертвой интернет-мошенничества?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Нельзя перечислять деньги авансом, да и </w:t>
      </w:r>
      <w:proofErr w:type="spellStart"/>
      <w:r w:rsidRPr="009571A6">
        <w:rPr>
          <w:color w:val="0C0C0C"/>
          <w:sz w:val="28"/>
          <w:szCs w:val="28"/>
        </w:rPr>
        <w:t>наложный</w:t>
      </w:r>
      <w:proofErr w:type="spellEnd"/>
      <w:r w:rsidRPr="009571A6">
        <w:rPr>
          <w:color w:val="0C0C0C"/>
          <w:sz w:val="28"/>
          <w:szCs w:val="28"/>
        </w:rPr>
        <w:t xml:space="preserve"> платёж, к сожалению, не гарантирует, что вы получите именно тот товар, на который вы рассчитывали. Следует лично проверять исправность и наличие в предмете покупки обещанных свойств и возможностей и рассчитываться только по факту получения.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Поэтому либо приобретайте товары в простом </w:t>
      </w:r>
      <w:proofErr w:type="gramStart"/>
      <w:r w:rsidRPr="009571A6">
        <w:rPr>
          <w:color w:val="0C0C0C"/>
          <w:sz w:val="28"/>
          <w:szCs w:val="28"/>
        </w:rPr>
        <w:t>магазине</w:t>
      </w:r>
      <w:proofErr w:type="gramEnd"/>
      <w:r w:rsidRPr="009571A6">
        <w:rPr>
          <w:color w:val="0C0C0C"/>
          <w:sz w:val="28"/>
          <w:szCs w:val="28"/>
        </w:rPr>
        <w:t xml:space="preserve"> либо пользуйтесь только проверенными интернет-магазинами и сервисами, у которых в вашем городе есть офисы, т.к. </w:t>
      </w:r>
      <w:proofErr w:type="spellStart"/>
      <w:r w:rsidRPr="009571A6">
        <w:rPr>
          <w:color w:val="0C0C0C"/>
          <w:sz w:val="28"/>
          <w:szCs w:val="28"/>
        </w:rPr>
        <w:t>wildberries</w:t>
      </w:r>
      <w:proofErr w:type="spellEnd"/>
      <w:r w:rsidRPr="009571A6">
        <w:rPr>
          <w:color w:val="0C0C0C"/>
          <w:sz w:val="28"/>
          <w:szCs w:val="28"/>
        </w:rPr>
        <w:t xml:space="preserve">, Почта России, </w:t>
      </w:r>
      <w:proofErr w:type="spellStart"/>
      <w:r w:rsidRPr="009571A6">
        <w:rPr>
          <w:color w:val="0C0C0C"/>
          <w:sz w:val="28"/>
          <w:szCs w:val="28"/>
        </w:rPr>
        <w:t>aliexpress</w:t>
      </w:r>
      <w:proofErr w:type="spellEnd"/>
      <w:r>
        <w:rPr>
          <w:color w:val="0C0C0C"/>
          <w:sz w:val="28"/>
          <w:szCs w:val="28"/>
        </w:rPr>
        <w:t xml:space="preserve"> и др.</w:t>
      </w:r>
      <w:r w:rsidRPr="009571A6">
        <w:rPr>
          <w:color w:val="0C0C0C"/>
          <w:sz w:val="28"/>
          <w:szCs w:val="28"/>
        </w:rPr>
        <w:t>, причём надо точно знать интернет-адреса этих магазинов, чтобы не попасть на поддельный сайт.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Не делайте покупок со своих зарплатных карт, заведите</w:t>
      </w:r>
      <w:r>
        <w:rPr>
          <w:color w:val="0C0C0C"/>
          <w:sz w:val="28"/>
          <w:szCs w:val="28"/>
        </w:rPr>
        <w:t xml:space="preserve"> для покупок специальную карту</w:t>
      </w:r>
      <w:r w:rsidRPr="009571A6">
        <w:rPr>
          <w:color w:val="0C0C0C"/>
          <w:sz w:val="28"/>
          <w:szCs w:val="28"/>
        </w:rPr>
        <w:t xml:space="preserve"> и переводите на неё ровно столько денег, сколько необходимо на покупку.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Авиа и железнодорожные билеты приобретайте в авиакассах или исключительно на проверенном сайте авиакомпании (его адрес можно уточнить по телефону в авиакомпании).</w:t>
      </w:r>
    </w:p>
    <w:p w:rsidR="00377C8F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Хотите безопасно инвестировать средства – идите в известный банк, заключайте договор инвестиционного счета! 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Как крадут деньги с банковской карты?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Основными способами (механизмами) хищений денежных средств с банковских карт граждан являются: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звонки или рассылка сообщений злоумышленниками, которые представляются работниками банка или служащими. Потерпевшие под воздействием обмана сами передают злоумышленникам персональные данные, одноразовые пароли для входа в приложения (например, Сбербанк-онлайн), в результате чего появляется возможность снятия денежных средств с банковской карты потерпевших;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lastRenderedPageBreak/>
        <w:t>- совершение покупок в торговых организациях, с помощью ранее похищенной или найденной банковской карты.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Очень часто мошенники представляются работниками банковских организаций, полиции или других органов или организаций и якобы выполняют возложенные на них функции.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Так, например, гражданам поступают звонки такого характера, как: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«вам звонят со службы безопасности банка, зарегистрирована попытка несанкционированного списания средств с вашей банковской кары». Для отмены или блокировки операции вам предлагают продиктовать реквизиты банковской карты или назвать код, поступивший по СМС, либо предлагают совершить какую-то операцию в банкомате;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- «взломан ваш личный кабинет мобильного оператора и поэтому вы не получаете СМС-уведомления банка об операциях, совершаемых по вашей банковской карте, вам необходимо назвать код снятия переадресации СМС и т.д.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Злоумышленники делают повторные звонки даже тем клиентам, которые уже ранее пострадали от действий телефонных мошенников.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Могут быть и давно известные всем сообщения о том, что «ваш близкий задержан полицией или попал в беду» и нужно заплатить сотруднику полиции или врачу, чтобы спасти.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Вам могут сообщить о начислении денег по ошибке и попросят вернуть средства по другим реквизитам. Деньги по ошибке действительно могут поступить от такого же обманутого человека, но вот попросит вернуть их уже мошенник.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Последнее время получили распространение случаи, когда под видом сообщения с портала </w:t>
      </w:r>
      <w:proofErr w:type="spellStart"/>
      <w:r w:rsidRPr="009571A6">
        <w:rPr>
          <w:color w:val="0C0C0C"/>
          <w:sz w:val="28"/>
          <w:szCs w:val="28"/>
        </w:rPr>
        <w:t>Госуслуг</w:t>
      </w:r>
      <w:proofErr w:type="spellEnd"/>
      <w:r w:rsidRPr="009571A6">
        <w:rPr>
          <w:color w:val="0C0C0C"/>
          <w:sz w:val="28"/>
          <w:szCs w:val="28"/>
        </w:rPr>
        <w:t xml:space="preserve"> могут прислать электронное письмо с предложением ввести страховой номер СНИЛС для дальнейшего получения положенных социальных выплат, а также данные банковской карты, на которую должны поступить деньги. 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Все способы мошенничества не перечислить, их масса и они постоянно меняются!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>Как не потерять деньги с банковской карты?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Ваша материальная безопасность - в ваших руках!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Не надо доверять звонящим вам на сотовый неизвестным гражданам, будь то сотрудник банка, полиции, службы судебных приставов и т.д. Нельзя совершать какие-либо действия с банковской картой, в том числе в банкомате по просьбам и предложениям звонящих вам неизвестных лиц, в т.ч. «банковских работников». Не надо ходить на назначенные вам встречи вне официальных кабинетов банка, полиции и т.д. Найдите сами телефон банка, полиции, судебных приставов и т.д., перезвоните туда и выясните имеется ли та проблема, о которой вам сообщили. Только не надо при этом спрашивать номер телефона у самого звонящего вам неизвестного лица.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 xml:space="preserve">В соответствии со ст. 210 Гражданского кодекса РФ гражданин несёт бремя содержания своего имущества, а, следовательно, должен обеспечивать </w:t>
      </w:r>
      <w:r w:rsidRPr="009571A6">
        <w:rPr>
          <w:color w:val="0C0C0C"/>
          <w:sz w:val="28"/>
          <w:szCs w:val="28"/>
        </w:rPr>
        <w:lastRenderedPageBreak/>
        <w:t>сохранность в т.ч. своего имущества, находящегося на банковской карте, и не допускать их разглашения.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Ни при каких обстоятельствах НЕЛЬЗЯ сообщать ни кому ПИН-код, CVC-код и срок действия вашей банковской карты, а также коды из СМС оповещения, пароли для входа в мобильный банк и т.д. Это конфиденциальные данные вашей банковской карты!</w:t>
      </w:r>
    </w:p>
    <w:p w:rsidR="00377C8F" w:rsidRPr="009571A6" w:rsidRDefault="00377C8F" w:rsidP="00377C8F">
      <w:pPr>
        <w:ind w:firstLine="567"/>
        <w:jc w:val="both"/>
        <w:rPr>
          <w:color w:val="0C0C0C"/>
          <w:sz w:val="28"/>
          <w:szCs w:val="28"/>
        </w:rPr>
      </w:pPr>
      <w:r w:rsidRPr="009571A6">
        <w:rPr>
          <w:color w:val="0C0C0C"/>
          <w:sz w:val="28"/>
          <w:szCs w:val="28"/>
        </w:rPr>
        <w:t> </w:t>
      </w:r>
    </w:p>
    <w:p w:rsidR="00377C8F" w:rsidRPr="009571A6" w:rsidRDefault="00377C8F" w:rsidP="00377C8F">
      <w:pPr>
        <w:ind w:firstLine="567"/>
        <w:jc w:val="both"/>
        <w:rPr>
          <w:b/>
          <w:i/>
          <w:color w:val="0C0C0C"/>
          <w:sz w:val="28"/>
          <w:szCs w:val="28"/>
        </w:rPr>
      </w:pPr>
      <w:r w:rsidRPr="009571A6">
        <w:rPr>
          <w:b/>
          <w:i/>
          <w:color w:val="0C0C0C"/>
          <w:sz w:val="28"/>
          <w:szCs w:val="28"/>
        </w:rPr>
        <w:t xml:space="preserve">Граждане, будьте бдительны! Не поддавайтесь на уловки </w:t>
      </w:r>
      <w:proofErr w:type="gramStart"/>
      <w:r w:rsidRPr="009571A6">
        <w:rPr>
          <w:b/>
          <w:i/>
          <w:color w:val="0C0C0C"/>
          <w:sz w:val="28"/>
          <w:szCs w:val="28"/>
        </w:rPr>
        <w:t>мошенников !!!</w:t>
      </w:r>
      <w:proofErr w:type="gramEnd"/>
    </w:p>
    <w:p w:rsidR="00377C8F" w:rsidRDefault="00377C8F" w:rsidP="00377C8F"/>
    <w:p w:rsidR="00377C8F" w:rsidRPr="00377C8F" w:rsidRDefault="00377C8F" w:rsidP="00EF2059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</w:p>
    <w:sectPr w:rsidR="00377C8F" w:rsidRPr="00377C8F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6E"/>
    <w:multiLevelType w:val="multilevel"/>
    <w:tmpl w:val="8D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877EF"/>
    <w:multiLevelType w:val="multilevel"/>
    <w:tmpl w:val="A2A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EE5"/>
    <w:multiLevelType w:val="multilevel"/>
    <w:tmpl w:val="A78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091"/>
    <w:multiLevelType w:val="multilevel"/>
    <w:tmpl w:val="97D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F0964"/>
    <w:multiLevelType w:val="multilevel"/>
    <w:tmpl w:val="C18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51F6"/>
    <w:multiLevelType w:val="multilevel"/>
    <w:tmpl w:val="0A4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B8C"/>
    <w:multiLevelType w:val="multilevel"/>
    <w:tmpl w:val="029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18"/>
    <w:rsid w:val="000247EB"/>
    <w:rsid w:val="000A48E7"/>
    <w:rsid w:val="001B6A5F"/>
    <w:rsid w:val="00237E88"/>
    <w:rsid w:val="00255849"/>
    <w:rsid w:val="003027C5"/>
    <w:rsid w:val="0032339A"/>
    <w:rsid w:val="00377C8F"/>
    <w:rsid w:val="003B0D80"/>
    <w:rsid w:val="004C5AE4"/>
    <w:rsid w:val="004E7A99"/>
    <w:rsid w:val="005527F0"/>
    <w:rsid w:val="00563118"/>
    <w:rsid w:val="007F04CF"/>
    <w:rsid w:val="00847F9B"/>
    <w:rsid w:val="00855DF2"/>
    <w:rsid w:val="008F03B7"/>
    <w:rsid w:val="00A55E11"/>
    <w:rsid w:val="00A95EFE"/>
    <w:rsid w:val="00AB0414"/>
    <w:rsid w:val="00C24547"/>
    <w:rsid w:val="00C45782"/>
    <w:rsid w:val="00DA155D"/>
    <w:rsid w:val="00E31426"/>
    <w:rsid w:val="00E7470F"/>
    <w:rsid w:val="00EF2059"/>
    <w:rsid w:val="00F23C40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FF6B"/>
  <w15:docId w15:val="{E04EA0AC-5605-4B10-86F9-BA9B5B0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3</cp:revision>
  <dcterms:created xsi:type="dcterms:W3CDTF">2021-12-05T14:47:00Z</dcterms:created>
  <dcterms:modified xsi:type="dcterms:W3CDTF">2021-12-06T05:58:00Z</dcterms:modified>
</cp:coreProperties>
</file>